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2E" w:rsidRPr="00637611" w:rsidRDefault="0068662E" w:rsidP="0013604A">
      <w:pPr>
        <w:adjustRightInd/>
        <w:spacing w:line="280" w:lineRule="exact"/>
        <w:jc w:val="center"/>
        <w:textAlignment w:val="auto"/>
        <w:rPr>
          <w:rFonts w:eastAsia="標楷體"/>
          <w:kern w:val="2"/>
          <w:sz w:val="28"/>
          <w:szCs w:val="28"/>
        </w:rPr>
      </w:pPr>
      <w:bookmarkStart w:id="0" w:name="_GoBack"/>
      <w:bookmarkEnd w:id="0"/>
      <w:r w:rsidRPr="00637611">
        <w:rPr>
          <w:rFonts w:eastAsia="標楷體" w:hint="eastAsia"/>
          <w:kern w:val="2"/>
          <w:sz w:val="28"/>
          <w:szCs w:val="28"/>
        </w:rPr>
        <w:t>律師檢核</w:t>
      </w:r>
      <w:r w:rsidR="00151F8A" w:rsidRPr="00637611">
        <w:rPr>
          <w:rFonts w:eastAsia="標楷體" w:hint="eastAsia"/>
          <w:kern w:val="2"/>
          <w:sz w:val="28"/>
          <w:szCs w:val="28"/>
        </w:rPr>
        <w:t>意見</w:t>
      </w:r>
      <w:r w:rsidRPr="00637611">
        <w:rPr>
          <w:rFonts w:eastAsia="標楷體" w:hint="eastAsia"/>
          <w:kern w:val="2"/>
          <w:sz w:val="28"/>
          <w:szCs w:val="28"/>
        </w:rPr>
        <w:t>表</w:t>
      </w:r>
    </w:p>
    <w:p w:rsidR="0068662E" w:rsidRPr="00637611" w:rsidRDefault="0068662E" w:rsidP="0013604A">
      <w:pPr>
        <w:adjustRightInd/>
        <w:spacing w:line="280" w:lineRule="exact"/>
        <w:jc w:val="center"/>
        <w:textAlignment w:val="auto"/>
        <w:rPr>
          <w:rFonts w:eastAsia="標楷體" w:cs="Courier New"/>
          <w:kern w:val="2"/>
          <w:sz w:val="28"/>
          <w:szCs w:val="28"/>
        </w:rPr>
      </w:pPr>
      <w:r w:rsidRPr="00637611">
        <w:rPr>
          <w:rFonts w:eastAsia="標楷體" w:cs="Courier New"/>
          <w:kern w:val="2"/>
          <w:sz w:val="28"/>
          <w:szCs w:val="28"/>
        </w:rPr>
        <w:t>Checklist</w:t>
      </w:r>
      <w:r w:rsidR="0013604A" w:rsidRPr="00637611">
        <w:rPr>
          <w:rFonts w:eastAsia="標楷體" w:cs="Courier New" w:hint="eastAsia"/>
          <w:kern w:val="2"/>
          <w:sz w:val="28"/>
          <w:szCs w:val="28"/>
        </w:rPr>
        <w:t xml:space="preserve"> </w:t>
      </w:r>
      <w:r w:rsidRPr="00637611">
        <w:rPr>
          <w:rFonts w:eastAsia="標楷體" w:cs="Courier New"/>
          <w:kern w:val="2"/>
          <w:sz w:val="28"/>
          <w:szCs w:val="28"/>
        </w:rPr>
        <w:t>for</w:t>
      </w:r>
      <w:r w:rsidRPr="00637611">
        <w:rPr>
          <w:rFonts w:eastAsia="標楷體" w:cs="Courier New" w:hint="eastAsia"/>
          <w:kern w:val="2"/>
          <w:sz w:val="28"/>
          <w:szCs w:val="28"/>
        </w:rPr>
        <w:t xml:space="preserve"> </w:t>
      </w:r>
      <w:r w:rsidRPr="00637611">
        <w:rPr>
          <w:rFonts w:eastAsia="標楷體" w:cs="Courier New"/>
          <w:kern w:val="2"/>
          <w:sz w:val="28"/>
          <w:szCs w:val="28"/>
        </w:rPr>
        <w:t>Counsel</w:t>
      </w:r>
    </w:p>
    <w:p w:rsidR="0068662E" w:rsidRPr="00637611" w:rsidRDefault="0068662E" w:rsidP="0068662E">
      <w:pPr>
        <w:adjustRightInd/>
        <w:spacing w:line="240" w:lineRule="exact"/>
        <w:jc w:val="center"/>
        <w:textAlignment w:val="auto"/>
        <w:rPr>
          <w:rFonts w:eastAsia="標楷體" w:cs="Courier New"/>
          <w:kern w:val="2"/>
          <w:szCs w:val="24"/>
          <w:u w:val="single"/>
        </w:rPr>
      </w:pPr>
    </w:p>
    <w:tbl>
      <w:tblPr>
        <w:tblW w:w="0" w:type="auto"/>
        <w:tblLook w:val="04A0" w:firstRow="1" w:lastRow="0" w:firstColumn="1" w:lastColumn="0" w:noHBand="0" w:noVBand="1"/>
      </w:tblPr>
      <w:tblGrid>
        <w:gridCol w:w="3085"/>
        <w:gridCol w:w="5954"/>
      </w:tblGrid>
      <w:tr w:rsidR="008A7F00" w:rsidRPr="00637611" w:rsidTr="008A7F00">
        <w:tc>
          <w:tcPr>
            <w:tcW w:w="3085" w:type="dxa"/>
            <w:shd w:val="clear" w:color="auto" w:fill="auto"/>
          </w:tcPr>
          <w:p w:rsidR="0068662E" w:rsidRPr="00637611" w:rsidRDefault="0068662E" w:rsidP="008A7F00">
            <w:pPr>
              <w:adjustRightInd/>
              <w:spacing w:line="280" w:lineRule="exact"/>
              <w:textAlignment w:val="auto"/>
              <w:rPr>
                <w:rFonts w:ascii="Calibri" w:eastAsia="標楷體" w:hAnsi="Calibri" w:cs="Courier New"/>
                <w:kern w:val="2"/>
                <w:sz w:val="28"/>
                <w:szCs w:val="28"/>
              </w:rPr>
            </w:pPr>
            <w:r w:rsidRPr="00637611">
              <w:rPr>
                <w:rFonts w:ascii="Calibri" w:eastAsia="標楷體" w:hAnsi="Calibri" w:cs="Courier New" w:hint="eastAsia"/>
                <w:kern w:val="2"/>
                <w:sz w:val="28"/>
                <w:szCs w:val="28"/>
              </w:rPr>
              <w:t>發行人名稱</w:t>
            </w:r>
            <w:r w:rsidRPr="00637611">
              <w:rPr>
                <w:rFonts w:ascii="Calibri" w:eastAsia="標楷體" w:hAnsi="Calibri" w:cs="Courier New" w:hint="eastAsia"/>
                <w:kern w:val="2"/>
                <w:sz w:val="28"/>
                <w:szCs w:val="28"/>
              </w:rPr>
              <w:t>:</w:t>
            </w:r>
          </w:p>
          <w:p w:rsidR="0068662E" w:rsidRPr="00637611" w:rsidRDefault="00E86706" w:rsidP="008A7F00">
            <w:pPr>
              <w:adjustRightInd/>
              <w:spacing w:line="280" w:lineRule="exact"/>
              <w:textAlignment w:val="auto"/>
              <w:rPr>
                <w:rFonts w:eastAsia="標楷體"/>
                <w:kern w:val="2"/>
                <w:sz w:val="28"/>
                <w:szCs w:val="28"/>
              </w:rPr>
            </w:pPr>
            <w:r w:rsidRPr="00637611">
              <w:rPr>
                <w:rFonts w:eastAsia="標楷體"/>
                <w:kern w:val="2"/>
                <w:sz w:val="28"/>
                <w:szCs w:val="28"/>
              </w:rPr>
              <w:t>The Issuer :</w:t>
            </w:r>
          </w:p>
          <w:p w:rsidR="0068662E" w:rsidRPr="00637611" w:rsidRDefault="0068662E" w:rsidP="008A7F00">
            <w:pPr>
              <w:adjustRightInd/>
              <w:spacing w:line="240" w:lineRule="exact"/>
              <w:textAlignment w:val="auto"/>
              <w:rPr>
                <w:rFonts w:ascii="Calibri" w:eastAsia="標楷體" w:hAnsi="Calibri" w:cs="Courier New"/>
                <w:kern w:val="2"/>
                <w:sz w:val="28"/>
                <w:szCs w:val="28"/>
              </w:rPr>
            </w:pPr>
          </w:p>
        </w:tc>
        <w:tc>
          <w:tcPr>
            <w:tcW w:w="5954" w:type="dxa"/>
            <w:shd w:val="clear" w:color="auto" w:fill="auto"/>
          </w:tcPr>
          <w:p w:rsidR="0068662E" w:rsidRPr="00637611" w:rsidRDefault="0068662E" w:rsidP="008A7F00">
            <w:pPr>
              <w:adjustRightInd/>
              <w:spacing w:line="240" w:lineRule="exact"/>
              <w:textAlignment w:val="auto"/>
              <w:rPr>
                <w:rFonts w:ascii="Calibri" w:eastAsia="標楷體" w:hAnsi="Calibri" w:cs="Courier New"/>
                <w:kern w:val="2"/>
                <w:sz w:val="28"/>
                <w:szCs w:val="28"/>
              </w:rPr>
            </w:pPr>
          </w:p>
        </w:tc>
      </w:tr>
      <w:tr w:rsidR="008A7F00" w:rsidRPr="00637611" w:rsidTr="008A7F00">
        <w:trPr>
          <w:trHeight w:val="366"/>
        </w:trPr>
        <w:tc>
          <w:tcPr>
            <w:tcW w:w="3085" w:type="dxa"/>
            <w:shd w:val="clear" w:color="auto" w:fill="auto"/>
          </w:tcPr>
          <w:p w:rsidR="0068662E" w:rsidRPr="00637611" w:rsidRDefault="0068662E" w:rsidP="008A7F00">
            <w:pPr>
              <w:adjustRightInd/>
              <w:spacing w:line="280" w:lineRule="exact"/>
              <w:textAlignment w:val="auto"/>
              <w:rPr>
                <w:rFonts w:ascii="Calibri" w:eastAsia="標楷體" w:hAnsi="Calibri" w:cs="Courier New"/>
                <w:kern w:val="2"/>
                <w:sz w:val="28"/>
                <w:szCs w:val="28"/>
              </w:rPr>
            </w:pPr>
            <w:r w:rsidRPr="00637611">
              <w:rPr>
                <w:rFonts w:ascii="Calibri" w:eastAsia="標楷體" w:hAnsi="Calibri" w:cs="Courier New" w:hint="eastAsia"/>
                <w:kern w:val="2"/>
                <w:sz w:val="28"/>
                <w:szCs w:val="28"/>
              </w:rPr>
              <w:t>本債券名稱</w:t>
            </w:r>
            <w:r w:rsidRPr="00637611">
              <w:rPr>
                <w:rFonts w:ascii="Calibri" w:eastAsia="標楷體" w:hAnsi="Calibri" w:cs="Courier New" w:hint="eastAsia"/>
                <w:kern w:val="2"/>
                <w:sz w:val="28"/>
                <w:szCs w:val="28"/>
              </w:rPr>
              <w:t>:</w:t>
            </w:r>
          </w:p>
          <w:p w:rsidR="0068662E" w:rsidRPr="00637611" w:rsidRDefault="0068662E" w:rsidP="008A7F00">
            <w:pPr>
              <w:adjustRightInd/>
              <w:spacing w:line="280" w:lineRule="exact"/>
              <w:textAlignment w:val="auto"/>
              <w:rPr>
                <w:rFonts w:eastAsia="標楷體"/>
                <w:kern w:val="2"/>
                <w:sz w:val="28"/>
                <w:szCs w:val="28"/>
              </w:rPr>
            </w:pPr>
            <w:r w:rsidRPr="00637611">
              <w:rPr>
                <w:rFonts w:eastAsia="標楷體"/>
                <w:kern w:val="2"/>
                <w:sz w:val="28"/>
                <w:szCs w:val="28"/>
              </w:rPr>
              <w:t xml:space="preserve">Name of the Bonds </w:t>
            </w:r>
          </w:p>
          <w:p w:rsidR="0068662E" w:rsidRPr="00637611" w:rsidRDefault="0068662E" w:rsidP="008A7F00">
            <w:pPr>
              <w:adjustRightInd/>
              <w:spacing w:line="280" w:lineRule="exact"/>
              <w:textAlignment w:val="auto"/>
              <w:rPr>
                <w:rFonts w:eastAsia="標楷體"/>
                <w:kern w:val="2"/>
                <w:sz w:val="28"/>
                <w:szCs w:val="28"/>
              </w:rPr>
            </w:pPr>
            <w:r w:rsidRPr="00637611">
              <w:rPr>
                <w:rFonts w:eastAsia="標楷體"/>
                <w:kern w:val="2"/>
                <w:sz w:val="28"/>
                <w:szCs w:val="28"/>
              </w:rPr>
              <w:t>to be Issued</w:t>
            </w:r>
            <w:r w:rsidR="00E86706" w:rsidRPr="00637611">
              <w:rPr>
                <w:rFonts w:eastAsia="標楷體"/>
                <w:kern w:val="2"/>
                <w:sz w:val="28"/>
                <w:szCs w:val="28"/>
              </w:rPr>
              <w:t xml:space="preserve"> :</w:t>
            </w:r>
          </w:p>
          <w:p w:rsidR="0068662E" w:rsidRPr="00637611" w:rsidRDefault="0068662E" w:rsidP="008A7F00">
            <w:pPr>
              <w:adjustRightInd/>
              <w:spacing w:line="240" w:lineRule="exact"/>
              <w:textAlignment w:val="auto"/>
              <w:rPr>
                <w:rFonts w:ascii="Calibri" w:eastAsia="標楷體" w:hAnsi="Calibri" w:cs="Courier New"/>
                <w:kern w:val="2"/>
                <w:sz w:val="28"/>
                <w:szCs w:val="28"/>
              </w:rPr>
            </w:pPr>
          </w:p>
        </w:tc>
        <w:tc>
          <w:tcPr>
            <w:tcW w:w="5954" w:type="dxa"/>
            <w:shd w:val="clear" w:color="auto" w:fill="auto"/>
          </w:tcPr>
          <w:p w:rsidR="0068662E" w:rsidRPr="00637611" w:rsidRDefault="0068662E" w:rsidP="008A7F00">
            <w:pPr>
              <w:adjustRightInd/>
              <w:spacing w:line="240" w:lineRule="exact"/>
              <w:textAlignment w:val="auto"/>
              <w:rPr>
                <w:rFonts w:ascii="Calibri" w:eastAsia="標楷體" w:hAnsi="Calibri" w:cs="Courier New"/>
                <w:kern w:val="2"/>
                <w:sz w:val="28"/>
                <w:szCs w:val="28"/>
              </w:rPr>
            </w:pPr>
          </w:p>
        </w:tc>
      </w:tr>
    </w:tbl>
    <w:p w:rsidR="0068662E" w:rsidRPr="00637611" w:rsidRDefault="00F95E82" w:rsidP="002F7743">
      <w:pPr>
        <w:widowControl/>
        <w:numPr>
          <w:ilvl w:val="0"/>
          <w:numId w:val="25"/>
        </w:numPr>
        <w:tabs>
          <w:tab w:val="left" w:pos="567"/>
        </w:tabs>
        <w:adjustRightInd/>
        <w:snapToGrid w:val="0"/>
        <w:spacing w:line="320" w:lineRule="atLeast"/>
        <w:ind w:left="567" w:hanging="567"/>
        <w:jc w:val="both"/>
        <w:textAlignment w:val="auto"/>
        <w:rPr>
          <w:rFonts w:eastAsia="標楷體" w:cs="新細明體"/>
          <w:sz w:val="28"/>
          <w:szCs w:val="28"/>
        </w:rPr>
      </w:pPr>
      <w:r w:rsidRPr="00637611">
        <w:rPr>
          <w:rFonts w:eastAsia="標楷體" w:cs="新細明體" w:hint="eastAsia"/>
          <w:sz w:val="28"/>
          <w:szCs w:val="28"/>
        </w:rPr>
        <w:t>本債券</w:t>
      </w:r>
      <w:r w:rsidR="0068662E" w:rsidRPr="00637611">
        <w:rPr>
          <w:rFonts w:eastAsia="標楷體" w:cs="新細明體" w:hint="eastAsia"/>
          <w:sz w:val="28"/>
          <w:szCs w:val="28"/>
        </w:rPr>
        <w:t>是否得</w:t>
      </w:r>
      <w:r w:rsidRPr="00637611">
        <w:rPr>
          <w:rFonts w:eastAsia="標楷體" w:cs="新細明體" w:hint="eastAsia"/>
          <w:sz w:val="28"/>
          <w:szCs w:val="28"/>
        </w:rPr>
        <w:t>由發行人</w:t>
      </w:r>
      <w:r w:rsidR="0068662E" w:rsidRPr="00637611">
        <w:rPr>
          <w:rFonts w:eastAsia="標楷體" w:cs="新細明體" w:hint="eastAsia"/>
          <w:sz w:val="28"/>
          <w:szCs w:val="28"/>
        </w:rPr>
        <w:t>依其</w:t>
      </w:r>
      <w:r w:rsidR="0068662E" w:rsidRPr="00637611">
        <w:rPr>
          <w:rFonts w:eastAsia="標楷體" w:cs="新細明體" w:hint="eastAsia"/>
          <w:sz w:val="28"/>
          <w:szCs w:val="28"/>
        </w:rPr>
        <w:t>[</w:t>
      </w:r>
      <w:r w:rsidR="0068662E" w:rsidRPr="00637611">
        <w:rPr>
          <w:rFonts w:eastAsia="標楷體" w:cs="新細明體" w:hint="eastAsia"/>
          <w:i/>
          <w:sz w:val="28"/>
          <w:szCs w:val="28"/>
        </w:rPr>
        <w:t>發行人</w:t>
      </w:r>
      <w:r w:rsidR="0068662E" w:rsidRPr="00637611">
        <w:rPr>
          <w:rFonts w:eastAsia="標楷體" w:cs="新細明體"/>
          <w:i/>
          <w:sz w:val="28"/>
          <w:szCs w:val="28"/>
        </w:rPr>
        <w:t xml:space="preserve">offering </w:t>
      </w:r>
      <w:proofErr w:type="spellStart"/>
      <w:r w:rsidR="0068662E" w:rsidRPr="00637611">
        <w:rPr>
          <w:rFonts w:eastAsia="標楷體"/>
          <w:i/>
          <w:sz w:val="28"/>
          <w:szCs w:val="28"/>
        </w:rPr>
        <w:t>programme</w:t>
      </w:r>
      <w:proofErr w:type="spellEnd"/>
      <w:r w:rsidR="0068662E" w:rsidRPr="00637611">
        <w:rPr>
          <w:rFonts w:eastAsia="標楷體" w:hint="eastAsia"/>
          <w:i/>
          <w:sz w:val="28"/>
          <w:szCs w:val="28"/>
        </w:rPr>
        <w:t>之名稱</w:t>
      </w:r>
      <w:r w:rsidR="0068662E" w:rsidRPr="00637611">
        <w:rPr>
          <w:rFonts w:eastAsia="標楷體" w:hint="eastAsia"/>
          <w:sz w:val="28"/>
          <w:szCs w:val="28"/>
        </w:rPr>
        <w:t>]</w:t>
      </w:r>
      <w:r w:rsidR="0068662E" w:rsidRPr="00637611">
        <w:rPr>
          <w:rFonts w:eastAsia="標楷體" w:hint="eastAsia"/>
          <w:sz w:val="28"/>
          <w:szCs w:val="28"/>
        </w:rPr>
        <w:t>（下稱「</w:t>
      </w:r>
      <w:r w:rsidR="0068662E" w:rsidRPr="00637611">
        <w:rPr>
          <w:rFonts w:eastAsia="標楷體" w:hint="eastAsia"/>
          <w:sz w:val="28"/>
          <w:szCs w:val="28"/>
          <w:u w:val="single"/>
        </w:rPr>
        <w:t>發行計劃</w:t>
      </w:r>
      <w:r w:rsidR="0068662E" w:rsidRPr="00637611">
        <w:rPr>
          <w:rFonts w:eastAsia="標楷體" w:hint="eastAsia"/>
          <w:sz w:val="28"/>
          <w:szCs w:val="28"/>
        </w:rPr>
        <w:t>」）</w:t>
      </w:r>
      <w:r w:rsidR="0068662E" w:rsidRPr="00637611">
        <w:rPr>
          <w:rFonts w:eastAsia="標楷體" w:cs="新細明體" w:hint="eastAsia"/>
          <w:sz w:val="28"/>
          <w:szCs w:val="28"/>
        </w:rPr>
        <w:t>募集與發行，且發行人提供貴中心依發行計劃發行本債券之基礎公開說明書（</w:t>
      </w:r>
      <w:r w:rsidR="0068662E" w:rsidRPr="00637611">
        <w:rPr>
          <w:rFonts w:eastAsia="標楷體" w:cs="新細明體" w:hint="eastAsia"/>
          <w:sz w:val="28"/>
          <w:szCs w:val="28"/>
        </w:rPr>
        <w:t>B</w:t>
      </w:r>
      <w:r w:rsidR="0068662E" w:rsidRPr="00637611">
        <w:rPr>
          <w:rFonts w:eastAsia="標楷體" w:cs="新細明體"/>
          <w:sz w:val="28"/>
          <w:szCs w:val="28"/>
        </w:rPr>
        <w:t>ase Prospectus</w:t>
      </w:r>
      <w:r w:rsidR="0068662E" w:rsidRPr="00637611">
        <w:rPr>
          <w:rFonts w:eastAsia="標楷體" w:cs="新細明體" w:hint="eastAsia"/>
          <w:sz w:val="28"/>
          <w:szCs w:val="28"/>
        </w:rPr>
        <w:t>或</w:t>
      </w:r>
      <w:r w:rsidR="0068662E" w:rsidRPr="00637611">
        <w:rPr>
          <w:rFonts w:eastAsia="標楷體" w:cs="新細明體" w:hint="eastAsia"/>
          <w:sz w:val="28"/>
          <w:szCs w:val="28"/>
        </w:rPr>
        <w:t>O</w:t>
      </w:r>
      <w:r w:rsidR="0068662E" w:rsidRPr="00637611">
        <w:rPr>
          <w:rFonts w:eastAsia="標楷體" w:cs="新細明體"/>
          <w:sz w:val="28"/>
          <w:szCs w:val="28"/>
        </w:rPr>
        <w:t xml:space="preserve">ffering </w:t>
      </w:r>
      <w:r w:rsidR="0068662E" w:rsidRPr="00637611">
        <w:rPr>
          <w:rFonts w:eastAsia="標楷體" w:cs="新細明體" w:hint="eastAsia"/>
          <w:sz w:val="28"/>
          <w:szCs w:val="28"/>
        </w:rPr>
        <w:t>C</w:t>
      </w:r>
      <w:r w:rsidR="0068662E" w:rsidRPr="00637611">
        <w:rPr>
          <w:rFonts w:eastAsia="標楷體" w:cs="新細明體"/>
          <w:sz w:val="28"/>
          <w:szCs w:val="28"/>
        </w:rPr>
        <w:t>ircular</w:t>
      </w:r>
      <w:r w:rsidR="0068662E" w:rsidRPr="00637611">
        <w:rPr>
          <w:rFonts w:eastAsia="標楷體" w:cs="新細明體" w:hint="eastAsia"/>
          <w:sz w:val="28"/>
          <w:szCs w:val="28"/>
        </w:rPr>
        <w:t>）已取具發行人註冊地國或發行人有價證券上市地國任何主管機關之核准或辦理申報。</w:t>
      </w:r>
    </w:p>
    <w:p w:rsidR="0068662E" w:rsidRPr="00637611" w:rsidRDefault="0068662E" w:rsidP="0068662E">
      <w:pPr>
        <w:widowControl/>
        <w:adjustRightInd/>
        <w:snapToGrid w:val="0"/>
        <w:spacing w:line="320" w:lineRule="atLeast"/>
        <w:ind w:firstLine="482"/>
        <w:jc w:val="both"/>
        <w:textAlignment w:val="auto"/>
        <w:rPr>
          <w:rFonts w:eastAsia="標楷體" w:cs="新細明體"/>
          <w:sz w:val="28"/>
          <w:szCs w:val="28"/>
        </w:rPr>
      </w:pPr>
    </w:p>
    <w:p w:rsidR="0068662E" w:rsidRPr="00637611" w:rsidRDefault="0068662E" w:rsidP="0068662E">
      <w:pPr>
        <w:widowControl/>
        <w:adjustRightInd/>
        <w:snapToGrid w:val="0"/>
        <w:spacing w:line="320" w:lineRule="atLeast"/>
        <w:ind w:firstLine="480"/>
        <w:textAlignment w:val="auto"/>
        <w:rPr>
          <w:rFonts w:eastAsia="標楷體" w:cs="新細明體"/>
          <w:sz w:val="28"/>
          <w:szCs w:val="28"/>
        </w:rPr>
      </w:pPr>
      <w:r w:rsidRPr="00637611">
        <w:rPr>
          <w:rFonts w:eastAsia="標楷體" w:cs="Courier New" w:hint="eastAsia"/>
          <w:sz w:val="28"/>
          <w:szCs w:val="28"/>
        </w:rPr>
        <w:t>□</w:t>
      </w:r>
      <w:r w:rsidRPr="00637611">
        <w:rPr>
          <w:rFonts w:eastAsia="標楷體" w:cs="Courier New" w:hint="eastAsia"/>
          <w:sz w:val="28"/>
          <w:szCs w:val="28"/>
        </w:rPr>
        <w:t xml:space="preserve"> </w:t>
      </w:r>
      <w:r w:rsidRPr="00637611">
        <w:rPr>
          <w:rFonts w:eastAsia="標楷體" w:cs="新細明體" w:hint="eastAsia"/>
          <w:sz w:val="28"/>
          <w:szCs w:val="28"/>
        </w:rPr>
        <w:t>是，核准之主管機關名稱</w:t>
      </w:r>
      <w:r w:rsidRPr="00637611">
        <w:rPr>
          <w:rFonts w:eastAsia="標楷體" w:hint="eastAsia"/>
          <w:kern w:val="2"/>
          <w:sz w:val="28"/>
          <w:szCs w:val="28"/>
        </w:rPr>
        <w:t>：</w:t>
      </w:r>
    </w:p>
    <w:p w:rsidR="0068662E" w:rsidRPr="00637611" w:rsidRDefault="0068662E" w:rsidP="0068662E">
      <w:pPr>
        <w:widowControl/>
        <w:adjustRightInd/>
        <w:snapToGrid w:val="0"/>
        <w:spacing w:line="320" w:lineRule="atLeast"/>
        <w:ind w:firstLine="482"/>
        <w:jc w:val="both"/>
        <w:textAlignment w:val="auto"/>
        <w:rPr>
          <w:rFonts w:eastAsia="標楷體" w:cs="新細明體"/>
          <w:sz w:val="28"/>
          <w:szCs w:val="28"/>
        </w:rPr>
      </w:pPr>
    </w:p>
    <w:p w:rsidR="0068662E" w:rsidRPr="00637611" w:rsidRDefault="0068662E" w:rsidP="0068662E">
      <w:pPr>
        <w:widowControl/>
        <w:adjustRightInd/>
        <w:snapToGrid w:val="0"/>
        <w:spacing w:line="320" w:lineRule="atLeast"/>
        <w:ind w:firstLine="480"/>
        <w:textAlignment w:val="auto"/>
        <w:rPr>
          <w:rFonts w:eastAsia="標楷體" w:cs="新細明體"/>
          <w:sz w:val="28"/>
          <w:szCs w:val="28"/>
        </w:rPr>
      </w:pPr>
      <w:r w:rsidRPr="00637611">
        <w:rPr>
          <w:rFonts w:eastAsia="標楷體" w:cs="Courier New" w:hint="eastAsia"/>
          <w:sz w:val="28"/>
          <w:szCs w:val="28"/>
        </w:rPr>
        <w:t>□</w:t>
      </w:r>
      <w:r w:rsidRPr="00637611">
        <w:rPr>
          <w:rFonts w:eastAsia="標楷體" w:cs="Courier New" w:hint="eastAsia"/>
          <w:sz w:val="28"/>
          <w:szCs w:val="28"/>
        </w:rPr>
        <w:t xml:space="preserve"> </w:t>
      </w:r>
      <w:r w:rsidRPr="00637611">
        <w:rPr>
          <w:rFonts w:eastAsia="標楷體" w:cs="新細明體" w:hint="eastAsia"/>
          <w:sz w:val="28"/>
          <w:szCs w:val="28"/>
        </w:rPr>
        <w:t>否，補充說明</w:t>
      </w:r>
      <w:r w:rsidRPr="00637611">
        <w:rPr>
          <w:rFonts w:eastAsia="標楷體" w:hint="eastAsia"/>
          <w:kern w:val="2"/>
          <w:sz w:val="28"/>
          <w:szCs w:val="28"/>
        </w:rPr>
        <w:t>：</w:t>
      </w:r>
    </w:p>
    <w:p w:rsidR="0068662E" w:rsidRPr="00637611" w:rsidRDefault="0068662E" w:rsidP="0068662E">
      <w:pPr>
        <w:widowControl/>
        <w:adjustRightInd/>
        <w:snapToGrid w:val="0"/>
        <w:spacing w:line="320" w:lineRule="atLeast"/>
        <w:ind w:left="480" w:firstLine="480"/>
        <w:jc w:val="both"/>
        <w:textAlignment w:val="auto"/>
        <w:rPr>
          <w:rFonts w:eastAsia="標楷體" w:cs="新細明體"/>
          <w:spacing w:val="20"/>
          <w:sz w:val="28"/>
          <w:szCs w:val="28"/>
        </w:rPr>
      </w:pPr>
    </w:p>
    <w:p w:rsidR="0068662E" w:rsidRPr="00637611" w:rsidRDefault="0068662E" w:rsidP="0068662E">
      <w:pPr>
        <w:numPr>
          <w:ilvl w:val="0"/>
          <w:numId w:val="24"/>
        </w:numPr>
        <w:adjustRightInd/>
        <w:spacing w:line="320" w:lineRule="atLeast"/>
        <w:jc w:val="both"/>
        <w:textAlignment w:val="auto"/>
        <w:rPr>
          <w:rFonts w:eastAsia="標楷體" w:cs="Courier New"/>
          <w:kern w:val="2"/>
          <w:sz w:val="28"/>
          <w:szCs w:val="28"/>
        </w:rPr>
      </w:pPr>
      <w:r w:rsidRPr="00637611">
        <w:rPr>
          <w:rFonts w:eastAsia="標楷體" w:cs="Courier New"/>
          <w:kern w:val="2"/>
          <w:sz w:val="28"/>
          <w:szCs w:val="28"/>
        </w:rPr>
        <w:t>Whether</w:t>
      </w:r>
      <w:r w:rsidRPr="00637611">
        <w:rPr>
          <w:rFonts w:eastAsia="標楷體" w:cs="Courier New" w:hint="eastAsia"/>
          <w:kern w:val="2"/>
          <w:sz w:val="28"/>
          <w:szCs w:val="28"/>
        </w:rPr>
        <w:t xml:space="preserve"> the </w:t>
      </w:r>
      <w:r w:rsidR="00F95E82" w:rsidRPr="00637611">
        <w:rPr>
          <w:rFonts w:eastAsia="標楷體" w:cs="Courier New" w:hint="eastAsia"/>
          <w:kern w:val="2"/>
          <w:sz w:val="28"/>
          <w:szCs w:val="28"/>
        </w:rPr>
        <w:t>Bonds are</w:t>
      </w:r>
      <w:r w:rsidRPr="00637611">
        <w:rPr>
          <w:rFonts w:eastAsia="標楷體" w:cs="Courier New" w:hint="eastAsia"/>
          <w:kern w:val="2"/>
          <w:sz w:val="28"/>
          <w:szCs w:val="28"/>
        </w:rPr>
        <w:t xml:space="preserve"> permitted to </w:t>
      </w:r>
      <w:r w:rsidR="00F95E82" w:rsidRPr="00637611">
        <w:rPr>
          <w:rFonts w:eastAsia="標楷體" w:cs="Courier New" w:hint="eastAsia"/>
          <w:kern w:val="2"/>
          <w:sz w:val="28"/>
          <w:szCs w:val="28"/>
        </w:rPr>
        <w:t xml:space="preserve">be </w:t>
      </w:r>
      <w:r w:rsidRPr="00637611">
        <w:rPr>
          <w:rFonts w:eastAsia="標楷體" w:cs="Courier New" w:hint="eastAsia"/>
          <w:kern w:val="2"/>
          <w:sz w:val="28"/>
          <w:szCs w:val="28"/>
        </w:rPr>
        <w:t>issue</w:t>
      </w:r>
      <w:r w:rsidR="00F95E82" w:rsidRPr="00637611">
        <w:rPr>
          <w:rFonts w:eastAsia="標楷體" w:cs="Courier New" w:hint="eastAsia"/>
          <w:kern w:val="2"/>
          <w:sz w:val="28"/>
          <w:szCs w:val="28"/>
        </w:rPr>
        <w:t>d by the Issuer</w:t>
      </w:r>
      <w:r w:rsidRPr="00637611">
        <w:rPr>
          <w:rFonts w:eastAsia="標楷體" w:cs="Courier New" w:hint="eastAsia"/>
          <w:kern w:val="2"/>
          <w:sz w:val="28"/>
          <w:szCs w:val="28"/>
        </w:rPr>
        <w:t xml:space="preserve"> under its</w:t>
      </w:r>
      <w:r w:rsidRPr="00637611">
        <w:rPr>
          <w:rFonts w:eastAsia="標楷體" w:cs="Courier New" w:hint="eastAsia"/>
          <w:i/>
          <w:kern w:val="2"/>
          <w:sz w:val="28"/>
          <w:szCs w:val="28"/>
        </w:rPr>
        <w:t xml:space="preserve"> </w:t>
      </w:r>
      <w:r w:rsidRPr="00637611">
        <w:rPr>
          <w:rFonts w:eastAsia="標楷體" w:hint="eastAsia"/>
          <w:kern w:val="2"/>
          <w:sz w:val="28"/>
          <w:szCs w:val="28"/>
        </w:rPr>
        <w:t>[</w:t>
      </w:r>
      <w:r w:rsidRPr="00637611">
        <w:rPr>
          <w:rFonts w:eastAsia="標楷體" w:hint="eastAsia"/>
          <w:i/>
          <w:kern w:val="2"/>
          <w:sz w:val="28"/>
          <w:szCs w:val="28"/>
        </w:rPr>
        <w:t xml:space="preserve">name of Issuer's offering </w:t>
      </w:r>
      <w:proofErr w:type="spellStart"/>
      <w:r w:rsidRPr="00637611">
        <w:rPr>
          <w:rFonts w:eastAsia="標楷體" w:hint="eastAsia"/>
          <w:i/>
          <w:kern w:val="2"/>
          <w:sz w:val="28"/>
          <w:szCs w:val="28"/>
        </w:rPr>
        <w:t>p</w:t>
      </w:r>
      <w:r w:rsidRPr="00637611">
        <w:rPr>
          <w:rFonts w:eastAsia="標楷體"/>
          <w:i/>
          <w:kern w:val="2"/>
          <w:sz w:val="28"/>
          <w:szCs w:val="28"/>
        </w:rPr>
        <w:t>rogramme</w:t>
      </w:r>
      <w:proofErr w:type="spellEnd"/>
      <w:r w:rsidRPr="00637611">
        <w:rPr>
          <w:rFonts w:eastAsia="標楷體"/>
          <w:kern w:val="2"/>
          <w:sz w:val="28"/>
          <w:szCs w:val="28"/>
        </w:rPr>
        <w:t>]</w:t>
      </w:r>
      <w:r w:rsidRPr="00637611">
        <w:rPr>
          <w:rFonts w:eastAsia="標楷體" w:hint="eastAsia"/>
          <w:kern w:val="2"/>
          <w:sz w:val="28"/>
          <w:szCs w:val="28"/>
        </w:rPr>
        <w:t xml:space="preserve"> ("</w:t>
      </w:r>
      <w:r w:rsidRPr="00637611">
        <w:rPr>
          <w:rFonts w:eastAsia="標楷體"/>
          <w:kern w:val="2"/>
          <w:sz w:val="28"/>
          <w:szCs w:val="28"/>
          <w:u w:val="single"/>
        </w:rPr>
        <w:t xml:space="preserve">Issuer's </w:t>
      </w:r>
      <w:proofErr w:type="spellStart"/>
      <w:r w:rsidRPr="00637611">
        <w:rPr>
          <w:rFonts w:eastAsia="標楷體"/>
          <w:kern w:val="2"/>
          <w:sz w:val="28"/>
          <w:szCs w:val="28"/>
          <w:u w:val="single"/>
        </w:rPr>
        <w:t>Programme</w:t>
      </w:r>
      <w:proofErr w:type="spellEnd"/>
      <w:r w:rsidRPr="00637611">
        <w:rPr>
          <w:rFonts w:eastAsia="標楷體" w:hint="eastAsia"/>
          <w:kern w:val="2"/>
          <w:sz w:val="28"/>
          <w:szCs w:val="28"/>
        </w:rPr>
        <w:t xml:space="preserve">") </w:t>
      </w:r>
      <w:r w:rsidRPr="00637611">
        <w:rPr>
          <w:rFonts w:eastAsia="標楷體" w:cs="Courier New" w:hint="eastAsia"/>
          <w:kern w:val="2"/>
          <w:sz w:val="28"/>
          <w:szCs w:val="28"/>
        </w:rPr>
        <w:t xml:space="preserve">and the </w:t>
      </w:r>
      <w:r w:rsidR="006268FF" w:rsidRPr="00637611">
        <w:rPr>
          <w:rFonts w:eastAsia="標楷體" w:cs="Courier New" w:hint="eastAsia"/>
          <w:kern w:val="2"/>
          <w:sz w:val="28"/>
          <w:szCs w:val="28"/>
        </w:rPr>
        <w:t>B</w:t>
      </w:r>
      <w:r w:rsidRPr="00637611">
        <w:rPr>
          <w:rFonts w:eastAsia="標楷體" w:cs="Courier New" w:hint="eastAsia"/>
          <w:kern w:val="2"/>
          <w:sz w:val="28"/>
          <w:szCs w:val="28"/>
        </w:rPr>
        <w:t xml:space="preserve">ase </w:t>
      </w:r>
      <w:r w:rsidR="006268FF" w:rsidRPr="00637611">
        <w:rPr>
          <w:rFonts w:eastAsia="標楷體" w:cs="Courier New" w:hint="eastAsia"/>
          <w:kern w:val="2"/>
          <w:sz w:val="28"/>
          <w:szCs w:val="28"/>
        </w:rPr>
        <w:t>P</w:t>
      </w:r>
      <w:r w:rsidRPr="00637611">
        <w:rPr>
          <w:rFonts w:eastAsia="標楷體" w:cs="Courier New" w:hint="eastAsia"/>
          <w:kern w:val="2"/>
          <w:sz w:val="28"/>
          <w:szCs w:val="28"/>
        </w:rPr>
        <w:t xml:space="preserve">rospectus or </w:t>
      </w:r>
      <w:r w:rsidR="006268FF" w:rsidRPr="00637611">
        <w:rPr>
          <w:rFonts w:eastAsia="標楷體" w:cs="Courier New" w:hint="eastAsia"/>
          <w:kern w:val="2"/>
          <w:sz w:val="28"/>
          <w:szCs w:val="28"/>
        </w:rPr>
        <w:t>O</w:t>
      </w:r>
      <w:r w:rsidRPr="00637611">
        <w:rPr>
          <w:rFonts w:eastAsia="標楷體" w:cs="Courier New" w:hint="eastAsia"/>
          <w:kern w:val="2"/>
          <w:sz w:val="28"/>
          <w:szCs w:val="28"/>
        </w:rPr>
        <w:t xml:space="preserve">ffering </w:t>
      </w:r>
      <w:r w:rsidR="006268FF" w:rsidRPr="00637611">
        <w:rPr>
          <w:rFonts w:eastAsia="標楷體" w:cs="Courier New" w:hint="eastAsia"/>
          <w:kern w:val="2"/>
          <w:sz w:val="28"/>
          <w:szCs w:val="28"/>
        </w:rPr>
        <w:t>C</w:t>
      </w:r>
      <w:r w:rsidRPr="00637611">
        <w:rPr>
          <w:rFonts w:eastAsia="標楷體" w:cs="Courier New" w:hint="eastAsia"/>
          <w:kern w:val="2"/>
          <w:sz w:val="28"/>
          <w:szCs w:val="28"/>
        </w:rPr>
        <w:t xml:space="preserve">ircular under the Issuer's </w:t>
      </w:r>
      <w:proofErr w:type="spellStart"/>
      <w:r w:rsidRPr="00637611">
        <w:rPr>
          <w:rFonts w:eastAsia="標楷體"/>
          <w:kern w:val="2"/>
          <w:sz w:val="28"/>
          <w:szCs w:val="28"/>
        </w:rPr>
        <w:t>Programme</w:t>
      </w:r>
      <w:proofErr w:type="spellEnd"/>
      <w:r w:rsidRPr="00637611">
        <w:rPr>
          <w:rFonts w:eastAsia="標楷體" w:cs="Courier New" w:hint="eastAsia"/>
          <w:kern w:val="2"/>
          <w:sz w:val="28"/>
          <w:szCs w:val="28"/>
        </w:rPr>
        <w:t xml:space="preserve"> for issuance of the Bonds submitted to the </w:t>
      </w:r>
      <w:r w:rsidR="004C0488" w:rsidRPr="00637611">
        <w:rPr>
          <w:rFonts w:eastAsia="標楷體" w:cs="Courier New" w:hint="eastAsia"/>
          <w:kern w:val="2"/>
          <w:sz w:val="28"/>
          <w:szCs w:val="28"/>
        </w:rPr>
        <w:t>Taipei Exchange</w:t>
      </w:r>
      <w:r w:rsidRPr="00637611">
        <w:rPr>
          <w:rFonts w:eastAsia="標楷體" w:cs="Courier New" w:hint="eastAsia"/>
          <w:kern w:val="2"/>
          <w:sz w:val="28"/>
          <w:szCs w:val="28"/>
        </w:rPr>
        <w:t xml:space="preserve"> has been filed with or approved by any governmental or </w:t>
      </w:r>
      <w:r w:rsidRPr="00637611">
        <w:rPr>
          <w:rFonts w:eastAsia="標楷體" w:cs="Courier New"/>
          <w:kern w:val="2"/>
          <w:sz w:val="28"/>
          <w:szCs w:val="28"/>
        </w:rPr>
        <w:t>regulatory</w:t>
      </w:r>
      <w:r w:rsidRPr="00637611">
        <w:rPr>
          <w:rFonts w:eastAsia="標楷體" w:cs="Courier New" w:hint="eastAsia"/>
          <w:kern w:val="2"/>
          <w:sz w:val="28"/>
          <w:szCs w:val="28"/>
        </w:rPr>
        <w:t xml:space="preserve"> authority in the Issuer's home country or in any other </w:t>
      </w:r>
      <w:r w:rsidRPr="00637611">
        <w:rPr>
          <w:rFonts w:eastAsia="標楷體" w:cs="Courier New"/>
          <w:kern w:val="2"/>
          <w:sz w:val="28"/>
          <w:szCs w:val="28"/>
        </w:rPr>
        <w:t>jurisdiction</w:t>
      </w:r>
      <w:r w:rsidRPr="00637611">
        <w:rPr>
          <w:rFonts w:eastAsia="標楷體" w:cs="Courier New" w:hint="eastAsia"/>
          <w:kern w:val="2"/>
          <w:sz w:val="28"/>
          <w:szCs w:val="28"/>
        </w:rPr>
        <w:t xml:space="preserve"> in which Issuer's securities are listed?</w:t>
      </w:r>
    </w:p>
    <w:p w:rsidR="0068662E" w:rsidRPr="00637611" w:rsidRDefault="0068662E" w:rsidP="0068662E">
      <w:pPr>
        <w:widowControl/>
        <w:adjustRightInd/>
        <w:snapToGrid w:val="0"/>
        <w:spacing w:line="320" w:lineRule="atLeast"/>
        <w:ind w:firstLine="482"/>
        <w:jc w:val="both"/>
        <w:textAlignment w:val="auto"/>
        <w:rPr>
          <w:rFonts w:eastAsia="標楷體" w:cs="Courier New"/>
          <w:sz w:val="28"/>
          <w:szCs w:val="28"/>
        </w:rPr>
      </w:pPr>
    </w:p>
    <w:p w:rsidR="0068662E" w:rsidRPr="00637611" w:rsidRDefault="0068662E" w:rsidP="0068662E">
      <w:pPr>
        <w:adjustRightInd/>
        <w:spacing w:line="320" w:lineRule="atLeast"/>
        <w:ind w:left="480"/>
        <w:jc w:val="both"/>
        <w:textAlignment w:val="auto"/>
        <w:rPr>
          <w:rFonts w:eastAsia="標楷體" w:cs="Courier New"/>
          <w:kern w:val="2"/>
          <w:sz w:val="28"/>
          <w:szCs w:val="28"/>
        </w:rPr>
      </w:pPr>
      <w:r w:rsidRPr="00637611">
        <w:rPr>
          <w:rFonts w:eastAsia="標楷體" w:cs="Courier New" w:hint="eastAsia"/>
          <w:kern w:val="2"/>
          <w:sz w:val="28"/>
          <w:szCs w:val="28"/>
        </w:rPr>
        <w:t>□</w:t>
      </w:r>
      <w:r w:rsidRPr="00637611">
        <w:rPr>
          <w:rFonts w:eastAsia="標楷體" w:cs="Courier New"/>
          <w:kern w:val="2"/>
          <w:sz w:val="28"/>
          <w:szCs w:val="28"/>
        </w:rPr>
        <w:t xml:space="preserve"> Yes,</w:t>
      </w:r>
      <w:r w:rsidRPr="00637611">
        <w:rPr>
          <w:rFonts w:eastAsia="標楷體" w:cs="Courier New"/>
          <w:kern w:val="2"/>
          <w:sz w:val="28"/>
          <w:szCs w:val="28"/>
        </w:rPr>
        <w:tab/>
        <w:t>Name of the governmental or regulatory authority:</w:t>
      </w:r>
    </w:p>
    <w:p w:rsidR="0068662E" w:rsidRPr="00637611" w:rsidRDefault="0068662E" w:rsidP="0068662E">
      <w:pPr>
        <w:widowControl/>
        <w:adjustRightInd/>
        <w:snapToGrid w:val="0"/>
        <w:spacing w:line="320" w:lineRule="atLeast"/>
        <w:ind w:firstLine="482"/>
        <w:jc w:val="both"/>
        <w:textAlignment w:val="auto"/>
        <w:rPr>
          <w:rFonts w:eastAsia="標楷體" w:cs="Courier New"/>
          <w:sz w:val="28"/>
          <w:szCs w:val="28"/>
        </w:rPr>
      </w:pPr>
    </w:p>
    <w:p w:rsidR="0068662E" w:rsidRPr="00637611" w:rsidRDefault="0068662E" w:rsidP="0068662E">
      <w:pPr>
        <w:adjustRightInd/>
        <w:spacing w:line="320" w:lineRule="atLeast"/>
        <w:ind w:left="480"/>
        <w:jc w:val="both"/>
        <w:textAlignment w:val="auto"/>
        <w:rPr>
          <w:rFonts w:eastAsia="標楷體" w:cs="Courier New"/>
          <w:kern w:val="2"/>
          <w:sz w:val="28"/>
          <w:szCs w:val="28"/>
        </w:rPr>
      </w:pPr>
      <w:r w:rsidRPr="00637611">
        <w:rPr>
          <w:rFonts w:eastAsia="標楷體" w:cs="Courier New" w:hint="eastAsia"/>
          <w:kern w:val="2"/>
          <w:sz w:val="28"/>
          <w:szCs w:val="28"/>
        </w:rPr>
        <w:t>□</w:t>
      </w:r>
      <w:r w:rsidRPr="00637611">
        <w:rPr>
          <w:rFonts w:eastAsia="標楷體" w:cs="Courier New"/>
          <w:kern w:val="2"/>
          <w:sz w:val="28"/>
          <w:szCs w:val="28"/>
        </w:rPr>
        <w:t xml:space="preserve"> No,</w:t>
      </w:r>
      <w:r w:rsidRPr="00637611">
        <w:rPr>
          <w:rFonts w:eastAsia="標楷體" w:cs="Courier New"/>
          <w:kern w:val="2"/>
          <w:sz w:val="28"/>
          <w:szCs w:val="28"/>
        </w:rPr>
        <w:tab/>
        <w:t xml:space="preserve">Explanation: </w:t>
      </w:r>
    </w:p>
    <w:p w:rsidR="0068662E" w:rsidRPr="00637611" w:rsidRDefault="0068662E" w:rsidP="0068662E">
      <w:pPr>
        <w:widowControl/>
        <w:adjustRightInd/>
        <w:snapToGrid w:val="0"/>
        <w:spacing w:line="320" w:lineRule="atLeast"/>
        <w:jc w:val="both"/>
        <w:textAlignment w:val="auto"/>
        <w:rPr>
          <w:rFonts w:eastAsia="標楷體"/>
          <w:kern w:val="2"/>
          <w:sz w:val="28"/>
          <w:szCs w:val="28"/>
        </w:rPr>
      </w:pPr>
    </w:p>
    <w:p w:rsidR="0068662E" w:rsidRPr="00637611" w:rsidRDefault="0068662E" w:rsidP="002F7743">
      <w:pPr>
        <w:widowControl/>
        <w:numPr>
          <w:ilvl w:val="0"/>
          <w:numId w:val="25"/>
        </w:numPr>
        <w:tabs>
          <w:tab w:val="left" w:pos="567"/>
        </w:tabs>
        <w:adjustRightInd/>
        <w:snapToGrid w:val="0"/>
        <w:spacing w:line="320" w:lineRule="atLeast"/>
        <w:ind w:left="567" w:hanging="567"/>
        <w:jc w:val="both"/>
        <w:textAlignment w:val="auto"/>
        <w:rPr>
          <w:rFonts w:eastAsia="標楷體" w:cs="新細明體"/>
          <w:sz w:val="28"/>
          <w:szCs w:val="28"/>
        </w:rPr>
      </w:pPr>
      <w:r w:rsidRPr="00637611">
        <w:rPr>
          <w:rFonts w:eastAsia="標楷體" w:cs="新細明體" w:hint="eastAsia"/>
          <w:sz w:val="28"/>
          <w:szCs w:val="28"/>
        </w:rPr>
        <w:t>發行人提供貴中心依發行計劃發行本債券之基礎公開說明書</w:t>
      </w:r>
      <w:r w:rsidRPr="00637611">
        <w:rPr>
          <w:rFonts w:eastAsia="標楷體" w:cs="新細明體" w:hint="eastAsia"/>
          <w:sz w:val="28"/>
          <w:szCs w:val="28"/>
        </w:rPr>
        <w:t>(B</w:t>
      </w:r>
      <w:r w:rsidRPr="00637611">
        <w:rPr>
          <w:rFonts w:eastAsia="標楷體" w:cs="新細明體"/>
          <w:sz w:val="28"/>
          <w:szCs w:val="28"/>
        </w:rPr>
        <w:t>ase Prospectus</w:t>
      </w:r>
      <w:r w:rsidRPr="00637611">
        <w:rPr>
          <w:rFonts w:eastAsia="標楷體" w:cs="新細明體" w:hint="eastAsia"/>
          <w:sz w:val="28"/>
          <w:szCs w:val="28"/>
        </w:rPr>
        <w:t>或</w:t>
      </w:r>
      <w:r w:rsidRPr="00637611">
        <w:rPr>
          <w:rFonts w:eastAsia="標楷體" w:cs="新細明體" w:hint="eastAsia"/>
          <w:sz w:val="28"/>
          <w:szCs w:val="28"/>
        </w:rPr>
        <w:t>O</w:t>
      </w:r>
      <w:r w:rsidRPr="00637611">
        <w:rPr>
          <w:rFonts w:eastAsia="標楷體" w:cs="新細明體"/>
          <w:sz w:val="28"/>
          <w:szCs w:val="28"/>
        </w:rPr>
        <w:t xml:space="preserve">ffering </w:t>
      </w:r>
      <w:r w:rsidRPr="00637611">
        <w:rPr>
          <w:rFonts w:eastAsia="標楷體" w:cs="新細明體" w:hint="eastAsia"/>
          <w:sz w:val="28"/>
          <w:szCs w:val="28"/>
        </w:rPr>
        <w:t>C</w:t>
      </w:r>
      <w:r w:rsidRPr="00637611">
        <w:rPr>
          <w:rFonts w:eastAsia="標楷體" w:cs="新細明體"/>
          <w:sz w:val="28"/>
          <w:szCs w:val="28"/>
        </w:rPr>
        <w:t>ircular</w:t>
      </w:r>
      <w:r w:rsidRPr="00637611">
        <w:rPr>
          <w:rFonts w:eastAsia="標楷體" w:cs="新細明體" w:hint="eastAsia"/>
          <w:sz w:val="28"/>
          <w:szCs w:val="28"/>
        </w:rPr>
        <w:t>)</w:t>
      </w:r>
      <w:r w:rsidRPr="00637611">
        <w:rPr>
          <w:rFonts w:eastAsia="標楷體" w:cs="新細明體" w:hint="eastAsia"/>
          <w:sz w:val="28"/>
          <w:szCs w:val="28"/>
        </w:rPr>
        <w:t>是否已取具任何證券交易所之核准或辦理申報。</w:t>
      </w:r>
    </w:p>
    <w:p w:rsidR="0068662E" w:rsidRPr="00637611" w:rsidRDefault="0068662E" w:rsidP="0068662E">
      <w:pPr>
        <w:widowControl/>
        <w:adjustRightInd/>
        <w:snapToGrid w:val="0"/>
        <w:spacing w:line="320" w:lineRule="atLeast"/>
        <w:ind w:firstLine="482"/>
        <w:jc w:val="both"/>
        <w:textAlignment w:val="auto"/>
        <w:rPr>
          <w:rFonts w:eastAsia="標楷體"/>
          <w:kern w:val="2"/>
          <w:sz w:val="28"/>
          <w:szCs w:val="28"/>
        </w:rPr>
      </w:pPr>
    </w:p>
    <w:p w:rsidR="0068662E" w:rsidRPr="00637611" w:rsidRDefault="0068662E" w:rsidP="0068662E">
      <w:pPr>
        <w:widowControl/>
        <w:adjustRightInd/>
        <w:snapToGrid w:val="0"/>
        <w:spacing w:line="320" w:lineRule="atLeast"/>
        <w:ind w:firstLine="480"/>
        <w:jc w:val="both"/>
        <w:textAlignment w:val="auto"/>
        <w:rPr>
          <w:rFonts w:eastAsia="標楷體"/>
          <w:kern w:val="2"/>
          <w:sz w:val="28"/>
          <w:szCs w:val="28"/>
        </w:rPr>
      </w:pPr>
      <w:r w:rsidRPr="00637611">
        <w:rPr>
          <w:rFonts w:eastAsia="標楷體" w:cs="Courier New" w:hint="eastAsia"/>
          <w:sz w:val="28"/>
          <w:szCs w:val="28"/>
        </w:rPr>
        <w:t>□</w:t>
      </w:r>
      <w:r w:rsidRPr="00637611">
        <w:rPr>
          <w:rFonts w:eastAsia="標楷體" w:hint="eastAsia"/>
          <w:kern w:val="2"/>
          <w:sz w:val="28"/>
          <w:szCs w:val="28"/>
        </w:rPr>
        <w:t xml:space="preserve"> </w:t>
      </w:r>
      <w:r w:rsidRPr="00637611">
        <w:rPr>
          <w:rFonts w:eastAsia="標楷體" w:hint="eastAsia"/>
          <w:kern w:val="2"/>
          <w:sz w:val="28"/>
          <w:szCs w:val="28"/>
        </w:rPr>
        <w:t>是，核准之證券交易所名稱：</w:t>
      </w:r>
    </w:p>
    <w:p w:rsidR="0068662E" w:rsidRPr="00637611" w:rsidRDefault="0068662E" w:rsidP="0068662E">
      <w:pPr>
        <w:widowControl/>
        <w:adjustRightInd/>
        <w:snapToGrid w:val="0"/>
        <w:spacing w:line="320" w:lineRule="atLeast"/>
        <w:ind w:firstLine="482"/>
        <w:jc w:val="both"/>
        <w:textAlignment w:val="auto"/>
        <w:rPr>
          <w:rFonts w:eastAsia="標楷體"/>
          <w:kern w:val="2"/>
          <w:sz w:val="28"/>
          <w:szCs w:val="28"/>
        </w:rPr>
      </w:pPr>
    </w:p>
    <w:p w:rsidR="0068662E" w:rsidRPr="00637611" w:rsidRDefault="0068662E" w:rsidP="0068662E">
      <w:pPr>
        <w:widowControl/>
        <w:adjustRightInd/>
        <w:snapToGrid w:val="0"/>
        <w:spacing w:line="320" w:lineRule="atLeast"/>
        <w:ind w:firstLine="480"/>
        <w:jc w:val="both"/>
        <w:textAlignment w:val="auto"/>
        <w:rPr>
          <w:rFonts w:eastAsia="標楷體"/>
          <w:kern w:val="2"/>
          <w:sz w:val="28"/>
          <w:szCs w:val="28"/>
        </w:rPr>
      </w:pPr>
      <w:r w:rsidRPr="00637611">
        <w:rPr>
          <w:rFonts w:eastAsia="標楷體" w:cs="Courier New" w:hint="eastAsia"/>
          <w:sz w:val="28"/>
          <w:szCs w:val="28"/>
        </w:rPr>
        <w:t>□</w:t>
      </w:r>
      <w:r w:rsidRPr="00637611">
        <w:rPr>
          <w:rFonts w:eastAsia="標楷體" w:hint="eastAsia"/>
          <w:kern w:val="2"/>
          <w:sz w:val="28"/>
          <w:szCs w:val="28"/>
        </w:rPr>
        <w:t xml:space="preserve"> </w:t>
      </w:r>
      <w:r w:rsidRPr="00637611">
        <w:rPr>
          <w:rFonts w:eastAsia="標楷體" w:hint="eastAsia"/>
          <w:kern w:val="2"/>
          <w:sz w:val="28"/>
          <w:szCs w:val="28"/>
        </w:rPr>
        <w:t>否，補充說明：</w:t>
      </w:r>
    </w:p>
    <w:p w:rsidR="0068662E" w:rsidRPr="00637611" w:rsidRDefault="0068662E" w:rsidP="0068662E">
      <w:pPr>
        <w:widowControl/>
        <w:adjustRightInd/>
        <w:snapToGrid w:val="0"/>
        <w:spacing w:line="320" w:lineRule="atLeast"/>
        <w:ind w:left="480" w:firstLine="480"/>
        <w:jc w:val="both"/>
        <w:textAlignment w:val="auto"/>
        <w:rPr>
          <w:rFonts w:eastAsia="標楷體" w:cs="新細明體"/>
          <w:spacing w:val="20"/>
          <w:sz w:val="28"/>
          <w:szCs w:val="28"/>
        </w:rPr>
      </w:pPr>
    </w:p>
    <w:p w:rsidR="0068662E" w:rsidRPr="00637611" w:rsidRDefault="0068662E" w:rsidP="0068662E">
      <w:pPr>
        <w:numPr>
          <w:ilvl w:val="0"/>
          <w:numId w:val="24"/>
        </w:numPr>
        <w:adjustRightInd/>
        <w:spacing w:line="320" w:lineRule="atLeast"/>
        <w:jc w:val="both"/>
        <w:textAlignment w:val="auto"/>
        <w:rPr>
          <w:rFonts w:eastAsia="標楷體" w:cs="Courier New"/>
          <w:kern w:val="2"/>
          <w:sz w:val="28"/>
          <w:szCs w:val="28"/>
        </w:rPr>
      </w:pPr>
      <w:r w:rsidRPr="00637611">
        <w:rPr>
          <w:rFonts w:eastAsia="標楷體" w:cs="Courier New" w:hint="eastAsia"/>
          <w:kern w:val="2"/>
          <w:sz w:val="28"/>
          <w:szCs w:val="28"/>
        </w:rPr>
        <w:t xml:space="preserve">Whether the </w:t>
      </w:r>
      <w:r w:rsidR="006268FF" w:rsidRPr="00637611">
        <w:rPr>
          <w:rFonts w:eastAsia="標楷體" w:cs="Courier New" w:hint="eastAsia"/>
          <w:kern w:val="2"/>
          <w:sz w:val="28"/>
          <w:szCs w:val="28"/>
        </w:rPr>
        <w:t>B</w:t>
      </w:r>
      <w:r w:rsidRPr="00637611">
        <w:rPr>
          <w:rFonts w:eastAsia="標楷體" w:cs="Courier New" w:hint="eastAsia"/>
          <w:kern w:val="2"/>
          <w:sz w:val="28"/>
          <w:szCs w:val="28"/>
        </w:rPr>
        <w:t xml:space="preserve">ase </w:t>
      </w:r>
      <w:r w:rsidR="006268FF" w:rsidRPr="00637611">
        <w:rPr>
          <w:rFonts w:eastAsia="標楷體" w:cs="Courier New" w:hint="eastAsia"/>
          <w:kern w:val="2"/>
          <w:sz w:val="28"/>
          <w:szCs w:val="28"/>
        </w:rPr>
        <w:t>P</w:t>
      </w:r>
      <w:r w:rsidRPr="00637611">
        <w:rPr>
          <w:rFonts w:eastAsia="標楷體" w:cs="Courier New" w:hint="eastAsia"/>
          <w:kern w:val="2"/>
          <w:sz w:val="28"/>
          <w:szCs w:val="28"/>
        </w:rPr>
        <w:t xml:space="preserve">rospectus or </w:t>
      </w:r>
      <w:r w:rsidR="006268FF" w:rsidRPr="00637611">
        <w:rPr>
          <w:rFonts w:eastAsia="標楷體" w:cs="Courier New" w:hint="eastAsia"/>
          <w:kern w:val="2"/>
          <w:sz w:val="28"/>
          <w:szCs w:val="28"/>
        </w:rPr>
        <w:t>O</w:t>
      </w:r>
      <w:r w:rsidRPr="00637611">
        <w:rPr>
          <w:rFonts w:eastAsia="標楷體" w:cs="Courier New" w:hint="eastAsia"/>
          <w:kern w:val="2"/>
          <w:sz w:val="28"/>
          <w:szCs w:val="28"/>
        </w:rPr>
        <w:t xml:space="preserve">ffering </w:t>
      </w:r>
      <w:r w:rsidR="006268FF" w:rsidRPr="00637611">
        <w:rPr>
          <w:rFonts w:eastAsia="標楷體" w:cs="Courier New" w:hint="eastAsia"/>
          <w:kern w:val="2"/>
          <w:sz w:val="28"/>
          <w:szCs w:val="28"/>
        </w:rPr>
        <w:t>C</w:t>
      </w:r>
      <w:r w:rsidRPr="00637611">
        <w:rPr>
          <w:rFonts w:eastAsia="標楷體" w:cs="Courier New" w:hint="eastAsia"/>
          <w:kern w:val="2"/>
          <w:sz w:val="28"/>
          <w:szCs w:val="28"/>
        </w:rPr>
        <w:t xml:space="preserve">ircular under the Issuer's </w:t>
      </w:r>
      <w:proofErr w:type="spellStart"/>
      <w:r w:rsidRPr="00637611">
        <w:rPr>
          <w:rFonts w:eastAsia="標楷體"/>
          <w:kern w:val="2"/>
          <w:sz w:val="28"/>
          <w:szCs w:val="28"/>
        </w:rPr>
        <w:t>Programme</w:t>
      </w:r>
      <w:proofErr w:type="spellEnd"/>
      <w:r w:rsidRPr="00637611">
        <w:rPr>
          <w:rFonts w:eastAsia="標楷體" w:cs="Courier New"/>
          <w:kern w:val="2"/>
          <w:sz w:val="28"/>
          <w:szCs w:val="28"/>
        </w:rPr>
        <w:t xml:space="preserve"> </w:t>
      </w:r>
      <w:r w:rsidRPr="00637611">
        <w:rPr>
          <w:rFonts w:eastAsia="標楷體" w:cs="Courier New" w:hint="eastAsia"/>
          <w:kern w:val="2"/>
          <w:sz w:val="28"/>
          <w:szCs w:val="28"/>
        </w:rPr>
        <w:t>for issuance of the Bonds has been filled with or approved by any stock exchange Issuer's securities are listed?</w:t>
      </w:r>
    </w:p>
    <w:p w:rsidR="0068662E" w:rsidRPr="00637611" w:rsidRDefault="0068662E" w:rsidP="0068662E">
      <w:pPr>
        <w:widowControl/>
        <w:adjustRightInd/>
        <w:snapToGrid w:val="0"/>
        <w:spacing w:line="320" w:lineRule="atLeast"/>
        <w:ind w:firstLine="482"/>
        <w:jc w:val="both"/>
        <w:textAlignment w:val="auto"/>
        <w:rPr>
          <w:rFonts w:eastAsia="標楷體" w:cs="Courier New"/>
          <w:sz w:val="28"/>
          <w:szCs w:val="28"/>
        </w:rPr>
      </w:pPr>
    </w:p>
    <w:p w:rsidR="0068662E" w:rsidRPr="00637611" w:rsidRDefault="0068662E" w:rsidP="0068662E">
      <w:pPr>
        <w:adjustRightInd/>
        <w:spacing w:line="320" w:lineRule="atLeast"/>
        <w:ind w:left="480"/>
        <w:jc w:val="both"/>
        <w:textAlignment w:val="auto"/>
        <w:rPr>
          <w:rFonts w:eastAsia="標楷體" w:cs="Courier New"/>
          <w:kern w:val="2"/>
          <w:sz w:val="28"/>
          <w:szCs w:val="28"/>
        </w:rPr>
      </w:pPr>
      <w:r w:rsidRPr="00637611">
        <w:rPr>
          <w:rFonts w:eastAsia="標楷體" w:cs="Courier New" w:hint="eastAsia"/>
          <w:kern w:val="2"/>
          <w:sz w:val="28"/>
          <w:szCs w:val="28"/>
        </w:rPr>
        <w:t>□</w:t>
      </w:r>
      <w:r w:rsidRPr="00637611">
        <w:rPr>
          <w:rFonts w:eastAsia="標楷體" w:cs="Courier New"/>
          <w:kern w:val="2"/>
          <w:sz w:val="28"/>
          <w:szCs w:val="28"/>
        </w:rPr>
        <w:t xml:space="preserve"> Yes</w:t>
      </w:r>
      <w:r w:rsidRPr="00637611">
        <w:rPr>
          <w:rFonts w:eastAsia="標楷體" w:cs="Courier New" w:hint="eastAsia"/>
          <w:kern w:val="2"/>
          <w:sz w:val="28"/>
          <w:szCs w:val="28"/>
        </w:rPr>
        <w:t>,</w:t>
      </w:r>
      <w:r w:rsidRPr="00637611">
        <w:rPr>
          <w:rFonts w:eastAsia="標楷體" w:cs="Courier New"/>
          <w:kern w:val="2"/>
          <w:sz w:val="28"/>
          <w:szCs w:val="28"/>
        </w:rPr>
        <w:tab/>
        <w:t xml:space="preserve">Name of the </w:t>
      </w:r>
      <w:r w:rsidRPr="00637611">
        <w:rPr>
          <w:rFonts w:eastAsia="標楷體" w:cs="Courier New" w:hint="eastAsia"/>
          <w:kern w:val="2"/>
          <w:sz w:val="28"/>
          <w:szCs w:val="28"/>
        </w:rPr>
        <w:t>s</w:t>
      </w:r>
      <w:r w:rsidRPr="00637611">
        <w:rPr>
          <w:rFonts w:eastAsia="標楷體" w:cs="Courier New"/>
          <w:kern w:val="2"/>
          <w:sz w:val="28"/>
          <w:szCs w:val="28"/>
        </w:rPr>
        <w:t xml:space="preserve">tock </w:t>
      </w:r>
      <w:r w:rsidRPr="00637611">
        <w:rPr>
          <w:rFonts w:eastAsia="標楷體" w:cs="Courier New" w:hint="eastAsia"/>
          <w:kern w:val="2"/>
          <w:sz w:val="28"/>
          <w:szCs w:val="28"/>
        </w:rPr>
        <w:t>e</w:t>
      </w:r>
      <w:r w:rsidRPr="00637611">
        <w:rPr>
          <w:rFonts w:eastAsia="標楷體" w:cs="Courier New"/>
          <w:kern w:val="2"/>
          <w:sz w:val="28"/>
          <w:szCs w:val="28"/>
        </w:rPr>
        <w:t>xchange:</w:t>
      </w:r>
    </w:p>
    <w:p w:rsidR="0068662E" w:rsidRPr="00637611" w:rsidRDefault="0068662E" w:rsidP="0068662E">
      <w:pPr>
        <w:widowControl/>
        <w:adjustRightInd/>
        <w:snapToGrid w:val="0"/>
        <w:spacing w:line="320" w:lineRule="atLeast"/>
        <w:ind w:firstLine="482"/>
        <w:jc w:val="both"/>
        <w:textAlignment w:val="auto"/>
        <w:rPr>
          <w:rFonts w:eastAsia="標楷體" w:cs="Courier New"/>
          <w:sz w:val="28"/>
          <w:szCs w:val="28"/>
        </w:rPr>
      </w:pPr>
    </w:p>
    <w:p w:rsidR="0068662E" w:rsidRPr="00637611" w:rsidRDefault="0068662E" w:rsidP="0068662E">
      <w:pPr>
        <w:adjustRightInd/>
        <w:spacing w:line="320" w:lineRule="atLeast"/>
        <w:ind w:left="1440" w:hanging="960"/>
        <w:jc w:val="both"/>
        <w:textAlignment w:val="auto"/>
        <w:rPr>
          <w:rFonts w:eastAsia="標楷體" w:cs="Courier New"/>
          <w:kern w:val="2"/>
          <w:sz w:val="28"/>
          <w:szCs w:val="28"/>
        </w:rPr>
      </w:pPr>
      <w:r w:rsidRPr="00637611">
        <w:rPr>
          <w:rFonts w:eastAsia="標楷體" w:cs="Courier New" w:hint="eastAsia"/>
          <w:kern w:val="2"/>
          <w:sz w:val="28"/>
          <w:szCs w:val="28"/>
        </w:rPr>
        <w:t>□</w:t>
      </w:r>
      <w:r w:rsidRPr="00637611">
        <w:rPr>
          <w:rFonts w:eastAsia="標楷體" w:cs="Courier New"/>
          <w:kern w:val="2"/>
          <w:sz w:val="28"/>
          <w:szCs w:val="28"/>
        </w:rPr>
        <w:t xml:space="preserve"> No,</w:t>
      </w:r>
      <w:r w:rsidRPr="00637611">
        <w:rPr>
          <w:rFonts w:eastAsia="標楷體" w:cs="Courier New"/>
          <w:kern w:val="2"/>
          <w:sz w:val="28"/>
          <w:szCs w:val="28"/>
        </w:rPr>
        <w:tab/>
        <w:t xml:space="preserve">Explanation: </w:t>
      </w:r>
    </w:p>
    <w:p w:rsidR="0068662E" w:rsidRPr="00637611" w:rsidRDefault="0068662E" w:rsidP="0068662E">
      <w:pPr>
        <w:widowControl/>
        <w:adjustRightInd/>
        <w:snapToGrid w:val="0"/>
        <w:spacing w:line="320" w:lineRule="atLeast"/>
        <w:jc w:val="both"/>
        <w:textAlignment w:val="auto"/>
        <w:rPr>
          <w:rFonts w:eastAsia="標楷體"/>
          <w:sz w:val="28"/>
          <w:szCs w:val="28"/>
        </w:rPr>
      </w:pPr>
    </w:p>
    <w:p w:rsidR="0068662E" w:rsidRPr="00637611" w:rsidRDefault="0068662E" w:rsidP="002F7743">
      <w:pPr>
        <w:widowControl/>
        <w:numPr>
          <w:ilvl w:val="0"/>
          <w:numId w:val="25"/>
        </w:numPr>
        <w:tabs>
          <w:tab w:val="left" w:pos="567"/>
        </w:tabs>
        <w:adjustRightInd/>
        <w:snapToGrid w:val="0"/>
        <w:spacing w:line="320" w:lineRule="atLeast"/>
        <w:ind w:left="567" w:hanging="567"/>
        <w:jc w:val="both"/>
        <w:textAlignment w:val="auto"/>
        <w:rPr>
          <w:rFonts w:eastAsia="標楷體" w:cs="新細明體"/>
          <w:sz w:val="28"/>
          <w:szCs w:val="28"/>
        </w:rPr>
      </w:pPr>
      <w:r w:rsidRPr="00637611">
        <w:rPr>
          <w:rFonts w:eastAsia="標楷體" w:cs="新細明體" w:hint="eastAsia"/>
          <w:sz w:val="28"/>
          <w:szCs w:val="28"/>
        </w:rPr>
        <w:lastRenderedPageBreak/>
        <w:t>發行人是否曾依其發行計劃之基礎公開說明書（</w:t>
      </w:r>
      <w:r w:rsidRPr="00637611">
        <w:rPr>
          <w:rFonts w:eastAsia="標楷體" w:cs="新細明體" w:hint="eastAsia"/>
          <w:sz w:val="28"/>
          <w:szCs w:val="28"/>
        </w:rPr>
        <w:t>B</w:t>
      </w:r>
      <w:r w:rsidRPr="00637611">
        <w:rPr>
          <w:rFonts w:eastAsia="標楷體" w:cs="新細明體"/>
          <w:sz w:val="28"/>
          <w:szCs w:val="28"/>
        </w:rPr>
        <w:t>ase Prospectus</w:t>
      </w:r>
      <w:r w:rsidRPr="00637611">
        <w:rPr>
          <w:rFonts w:eastAsia="標楷體" w:cs="新細明體" w:hint="eastAsia"/>
          <w:sz w:val="28"/>
          <w:szCs w:val="28"/>
        </w:rPr>
        <w:t>或</w:t>
      </w:r>
      <w:r w:rsidRPr="00637611">
        <w:rPr>
          <w:rFonts w:eastAsia="標楷體" w:cs="新細明體" w:hint="eastAsia"/>
          <w:sz w:val="28"/>
          <w:szCs w:val="28"/>
        </w:rPr>
        <w:t>O</w:t>
      </w:r>
      <w:r w:rsidRPr="00637611">
        <w:rPr>
          <w:rFonts w:eastAsia="標楷體" w:cs="新細明體"/>
          <w:sz w:val="28"/>
          <w:szCs w:val="28"/>
        </w:rPr>
        <w:t xml:space="preserve">ffering </w:t>
      </w:r>
      <w:r w:rsidRPr="00637611">
        <w:rPr>
          <w:rFonts w:eastAsia="標楷體" w:cs="新細明體" w:hint="eastAsia"/>
          <w:sz w:val="28"/>
          <w:szCs w:val="28"/>
        </w:rPr>
        <w:t>C</w:t>
      </w:r>
      <w:r w:rsidRPr="00637611">
        <w:rPr>
          <w:rFonts w:eastAsia="標楷體" w:cs="新細明體"/>
          <w:sz w:val="28"/>
          <w:szCs w:val="28"/>
        </w:rPr>
        <w:t>ircular</w:t>
      </w:r>
      <w:r w:rsidRPr="00637611">
        <w:rPr>
          <w:rFonts w:eastAsia="標楷體" w:cs="新細明體" w:hint="eastAsia"/>
          <w:sz w:val="28"/>
          <w:szCs w:val="28"/>
        </w:rPr>
        <w:t>）在其他地區發行債券，且該等債券係於</w:t>
      </w:r>
      <w:r w:rsidRPr="00637611">
        <w:rPr>
          <w:rFonts w:eastAsia="標楷體" w:cs="新細明體" w:hint="eastAsia"/>
          <w:sz w:val="28"/>
          <w:szCs w:val="28"/>
        </w:rPr>
        <w:t>World Federation of Exchanges</w:t>
      </w:r>
      <w:r w:rsidRPr="00637611">
        <w:rPr>
          <w:rFonts w:eastAsia="標楷體" w:cs="新細明體" w:hint="eastAsia"/>
          <w:sz w:val="28"/>
          <w:szCs w:val="28"/>
        </w:rPr>
        <w:t>之會員交易所</w:t>
      </w:r>
      <w:r w:rsidRPr="00637611">
        <w:rPr>
          <w:rFonts w:eastAsia="標楷體" w:cs="新細明體" w:hint="eastAsia"/>
          <w:sz w:val="28"/>
          <w:szCs w:val="28"/>
        </w:rPr>
        <w:t>(</w:t>
      </w:r>
      <w:r w:rsidRPr="00637611">
        <w:rPr>
          <w:rFonts w:eastAsia="標楷體" w:cs="新細明體" w:hint="eastAsia"/>
          <w:sz w:val="28"/>
          <w:szCs w:val="28"/>
        </w:rPr>
        <w:t>含中華民國證券櫃檯買賣中心</w:t>
      </w:r>
      <w:r w:rsidRPr="00637611">
        <w:rPr>
          <w:rFonts w:eastAsia="標楷體" w:cs="新細明體" w:hint="eastAsia"/>
          <w:sz w:val="28"/>
          <w:szCs w:val="28"/>
        </w:rPr>
        <w:t>)</w:t>
      </w:r>
      <w:r w:rsidRPr="00637611">
        <w:rPr>
          <w:rFonts w:eastAsia="標楷體" w:cs="新細明體" w:hint="eastAsia"/>
          <w:sz w:val="28"/>
          <w:szCs w:val="28"/>
        </w:rPr>
        <w:t>掛牌交易。</w:t>
      </w:r>
    </w:p>
    <w:p w:rsidR="0068662E" w:rsidRPr="00637611" w:rsidRDefault="0068662E" w:rsidP="0068662E">
      <w:pPr>
        <w:widowControl/>
        <w:adjustRightInd/>
        <w:snapToGrid w:val="0"/>
        <w:spacing w:line="320" w:lineRule="atLeast"/>
        <w:ind w:firstLine="482"/>
        <w:jc w:val="both"/>
        <w:textAlignment w:val="auto"/>
        <w:rPr>
          <w:rFonts w:eastAsia="標楷體"/>
          <w:kern w:val="2"/>
          <w:sz w:val="28"/>
          <w:szCs w:val="28"/>
        </w:rPr>
      </w:pPr>
    </w:p>
    <w:p w:rsidR="0068662E" w:rsidRPr="00637611" w:rsidRDefault="0068662E" w:rsidP="0068662E">
      <w:pPr>
        <w:widowControl/>
        <w:adjustRightInd/>
        <w:snapToGrid w:val="0"/>
        <w:spacing w:line="320" w:lineRule="atLeast"/>
        <w:ind w:firstLine="480"/>
        <w:jc w:val="both"/>
        <w:textAlignment w:val="auto"/>
        <w:rPr>
          <w:rFonts w:eastAsia="標楷體"/>
          <w:kern w:val="2"/>
          <w:sz w:val="28"/>
          <w:szCs w:val="28"/>
        </w:rPr>
      </w:pPr>
      <w:r w:rsidRPr="00637611">
        <w:rPr>
          <w:rFonts w:eastAsia="標楷體" w:cs="Courier New" w:hint="eastAsia"/>
          <w:sz w:val="28"/>
          <w:szCs w:val="28"/>
        </w:rPr>
        <w:t>□</w:t>
      </w:r>
      <w:r w:rsidRPr="00637611">
        <w:rPr>
          <w:rFonts w:eastAsia="標楷體" w:hint="eastAsia"/>
          <w:kern w:val="2"/>
          <w:sz w:val="28"/>
          <w:szCs w:val="28"/>
        </w:rPr>
        <w:t xml:space="preserve"> </w:t>
      </w:r>
      <w:r w:rsidRPr="00637611">
        <w:rPr>
          <w:rFonts w:eastAsia="標楷體" w:hint="eastAsia"/>
          <w:kern w:val="2"/>
          <w:sz w:val="28"/>
          <w:szCs w:val="28"/>
        </w:rPr>
        <w:t>是，詳列債券資訊如下：</w:t>
      </w:r>
    </w:p>
    <w:p w:rsidR="0068662E" w:rsidRPr="00637611" w:rsidRDefault="0068662E" w:rsidP="0068662E">
      <w:pPr>
        <w:widowControl/>
        <w:adjustRightInd/>
        <w:snapToGrid w:val="0"/>
        <w:spacing w:line="320" w:lineRule="atLeast"/>
        <w:ind w:firstLine="482"/>
        <w:jc w:val="both"/>
        <w:textAlignment w:val="auto"/>
        <w:rPr>
          <w:rFonts w:eastAsia="標楷體"/>
          <w:kern w:val="2"/>
          <w:sz w:val="28"/>
          <w:szCs w:val="28"/>
        </w:rPr>
      </w:pPr>
    </w:p>
    <w:p w:rsidR="0068662E" w:rsidRPr="00637611" w:rsidRDefault="0068662E" w:rsidP="0068662E">
      <w:pPr>
        <w:widowControl/>
        <w:adjustRightInd/>
        <w:snapToGrid w:val="0"/>
        <w:spacing w:line="320" w:lineRule="atLeast"/>
        <w:ind w:left="480" w:firstLineChars="331" w:firstLine="927"/>
        <w:jc w:val="both"/>
        <w:textAlignment w:val="auto"/>
        <w:rPr>
          <w:rFonts w:eastAsia="標楷體"/>
          <w:kern w:val="2"/>
          <w:sz w:val="28"/>
          <w:szCs w:val="28"/>
        </w:rPr>
      </w:pPr>
      <w:r w:rsidRPr="00637611">
        <w:rPr>
          <w:rFonts w:eastAsia="標楷體" w:hint="eastAsia"/>
          <w:kern w:val="2"/>
          <w:sz w:val="28"/>
          <w:szCs w:val="28"/>
        </w:rPr>
        <w:t>ISIN Code</w:t>
      </w:r>
      <w:r w:rsidRPr="00637611">
        <w:rPr>
          <w:rFonts w:eastAsia="標楷體" w:hint="eastAsia"/>
          <w:kern w:val="2"/>
          <w:sz w:val="28"/>
          <w:szCs w:val="28"/>
        </w:rPr>
        <w:t>：</w:t>
      </w:r>
    </w:p>
    <w:p w:rsidR="0068662E" w:rsidRPr="00637611" w:rsidRDefault="0068662E" w:rsidP="0068662E">
      <w:pPr>
        <w:widowControl/>
        <w:adjustRightInd/>
        <w:snapToGrid w:val="0"/>
        <w:spacing w:line="320" w:lineRule="atLeast"/>
        <w:ind w:left="480" w:firstLineChars="331" w:firstLine="927"/>
        <w:jc w:val="both"/>
        <w:textAlignment w:val="auto"/>
        <w:rPr>
          <w:rFonts w:eastAsia="標楷體"/>
          <w:kern w:val="2"/>
          <w:sz w:val="28"/>
          <w:szCs w:val="28"/>
        </w:rPr>
      </w:pPr>
      <w:r w:rsidRPr="00637611">
        <w:rPr>
          <w:rFonts w:eastAsia="標楷體" w:hint="eastAsia"/>
          <w:kern w:val="2"/>
          <w:sz w:val="28"/>
          <w:szCs w:val="28"/>
        </w:rPr>
        <w:t>幣別：</w:t>
      </w:r>
    </w:p>
    <w:p w:rsidR="0068662E" w:rsidRPr="00637611" w:rsidRDefault="0068662E" w:rsidP="0068662E">
      <w:pPr>
        <w:widowControl/>
        <w:adjustRightInd/>
        <w:snapToGrid w:val="0"/>
        <w:spacing w:line="320" w:lineRule="atLeast"/>
        <w:ind w:left="480" w:firstLineChars="331" w:firstLine="927"/>
        <w:jc w:val="both"/>
        <w:textAlignment w:val="auto"/>
        <w:rPr>
          <w:rFonts w:eastAsia="標楷體"/>
          <w:kern w:val="2"/>
          <w:sz w:val="28"/>
          <w:szCs w:val="28"/>
        </w:rPr>
      </w:pPr>
      <w:r w:rsidRPr="00637611">
        <w:rPr>
          <w:rFonts w:eastAsia="標楷體" w:hint="eastAsia"/>
          <w:kern w:val="2"/>
          <w:sz w:val="28"/>
          <w:szCs w:val="28"/>
        </w:rPr>
        <w:t>金額：</w:t>
      </w:r>
    </w:p>
    <w:p w:rsidR="0068662E" w:rsidRPr="00637611" w:rsidRDefault="0068662E" w:rsidP="0068662E">
      <w:pPr>
        <w:widowControl/>
        <w:adjustRightInd/>
        <w:snapToGrid w:val="0"/>
        <w:spacing w:line="320" w:lineRule="atLeast"/>
        <w:ind w:left="480" w:firstLineChars="331" w:firstLine="927"/>
        <w:jc w:val="both"/>
        <w:textAlignment w:val="auto"/>
        <w:rPr>
          <w:rFonts w:eastAsia="標楷體"/>
          <w:kern w:val="2"/>
          <w:sz w:val="28"/>
          <w:szCs w:val="28"/>
        </w:rPr>
      </w:pPr>
      <w:r w:rsidRPr="00637611">
        <w:rPr>
          <w:rFonts w:eastAsia="標楷體" w:hint="eastAsia"/>
          <w:kern w:val="2"/>
          <w:sz w:val="28"/>
          <w:szCs w:val="28"/>
        </w:rPr>
        <w:t>發行日：</w:t>
      </w:r>
    </w:p>
    <w:p w:rsidR="0068662E" w:rsidRPr="00637611" w:rsidRDefault="0068662E" w:rsidP="0068662E">
      <w:pPr>
        <w:widowControl/>
        <w:adjustRightInd/>
        <w:snapToGrid w:val="0"/>
        <w:spacing w:line="320" w:lineRule="atLeast"/>
        <w:ind w:left="480" w:firstLineChars="331" w:firstLine="927"/>
        <w:jc w:val="both"/>
        <w:textAlignment w:val="auto"/>
        <w:rPr>
          <w:rFonts w:eastAsia="標楷體"/>
          <w:kern w:val="2"/>
          <w:sz w:val="28"/>
          <w:szCs w:val="28"/>
        </w:rPr>
      </w:pPr>
      <w:r w:rsidRPr="00637611">
        <w:rPr>
          <w:rFonts w:eastAsia="標楷體" w:hint="eastAsia"/>
          <w:kern w:val="2"/>
          <w:sz w:val="28"/>
          <w:szCs w:val="28"/>
        </w:rPr>
        <w:t>掛牌交易所名稱：</w:t>
      </w:r>
    </w:p>
    <w:p w:rsidR="0068662E" w:rsidRPr="00637611" w:rsidRDefault="0068662E" w:rsidP="0068662E">
      <w:pPr>
        <w:widowControl/>
        <w:adjustRightInd/>
        <w:snapToGrid w:val="0"/>
        <w:spacing w:line="320" w:lineRule="atLeast"/>
        <w:ind w:firstLine="482"/>
        <w:jc w:val="both"/>
        <w:textAlignment w:val="auto"/>
        <w:rPr>
          <w:rFonts w:eastAsia="標楷體"/>
          <w:kern w:val="2"/>
          <w:sz w:val="28"/>
          <w:szCs w:val="28"/>
        </w:rPr>
      </w:pPr>
    </w:p>
    <w:p w:rsidR="0068662E" w:rsidRPr="00637611" w:rsidRDefault="0068662E" w:rsidP="0068662E">
      <w:pPr>
        <w:widowControl/>
        <w:adjustRightInd/>
        <w:snapToGrid w:val="0"/>
        <w:spacing w:line="320" w:lineRule="atLeast"/>
        <w:ind w:firstLine="480"/>
        <w:jc w:val="both"/>
        <w:textAlignment w:val="auto"/>
        <w:rPr>
          <w:rFonts w:eastAsia="標楷體"/>
          <w:kern w:val="2"/>
          <w:sz w:val="28"/>
          <w:szCs w:val="28"/>
        </w:rPr>
      </w:pPr>
      <w:r w:rsidRPr="00637611">
        <w:rPr>
          <w:rFonts w:eastAsia="標楷體" w:cs="Courier New" w:hint="eastAsia"/>
          <w:sz w:val="28"/>
          <w:szCs w:val="28"/>
        </w:rPr>
        <w:t>□</w:t>
      </w:r>
      <w:r w:rsidRPr="00637611">
        <w:rPr>
          <w:rFonts w:eastAsia="標楷體" w:hint="eastAsia"/>
          <w:kern w:val="2"/>
          <w:sz w:val="28"/>
          <w:szCs w:val="28"/>
        </w:rPr>
        <w:t xml:space="preserve"> </w:t>
      </w:r>
      <w:r w:rsidRPr="00637611">
        <w:rPr>
          <w:rFonts w:eastAsia="標楷體" w:hint="eastAsia"/>
          <w:kern w:val="2"/>
          <w:sz w:val="28"/>
          <w:szCs w:val="28"/>
        </w:rPr>
        <w:t>否，補充說明：</w:t>
      </w:r>
    </w:p>
    <w:p w:rsidR="0068662E" w:rsidRPr="00637611" w:rsidRDefault="0068662E" w:rsidP="0068662E">
      <w:pPr>
        <w:widowControl/>
        <w:adjustRightInd/>
        <w:snapToGrid w:val="0"/>
        <w:spacing w:line="320" w:lineRule="atLeast"/>
        <w:ind w:firstLine="482"/>
        <w:jc w:val="both"/>
        <w:textAlignment w:val="auto"/>
        <w:rPr>
          <w:rFonts w:eastAsia="標楷體"/>
          <w:kern w:val="2"/>
          <w:sz w:val="28"/>
          <w:szCs w:val="28"/>
        </w:rPr>
      </w:pPr>
    </w:p>
    <w:p w:rsidR="0068662E" w:rsidRPr="00637611" w:rsidRDefault="0068662E" w:rsidP="0068662E">
      <w:pPr>
        <w:numPr>
          <w:ilvl w:val="0"/>
          <w:numId w:val="24"/>
        </w:numPr>
        <w:adjustRightInd/>
        <w:spacing w:line="320" w:lineRule="atLeast"/>
        <w:jc w:val="both"/>
        <w:textAlignment w:val="auto"/>
        <w:rPr>
          <w:rFonts w:eastAsia="標楷體" w:cs="Courier New"/>
          <w:kern w:val="2"/>
          <w:sz w:val="28"/>
          <w:szCs w:val="28"/>
        </w:rPr>
      </w:pPr>
      <w:r w:rsidRPr="00637611">
        <w:rPr>
          <w:rFonts w:eastAsia="標楷體" w:cs="Courier New" w:hint="eastAsia"/>
          <w:kern w:val="2"/>
          <w:sz w:val="28"/>
          <w:szCs w:val="28"/>
        </w:rPr>
        <w:t xml:space="preserve">Whether the Issuer has </w:t>
      </w:r>
      <w:r w:rsidRPr="00637611">
        <w:rPr>
          <w:rFonts w:eastAsia="標楷體" w:cs="Courier New"/>
          <w:kern w:val="2"/>
          <w:sz w:val="28"/>
          <w:szCs w:val="28"/>
        </w:rPr>
        <w:t>previously</w:t>
      </w:r>
      <w:r w:rsidRPr="00637611">
        <w:rPr>
          <w:rFonts w:eastAsia="標楷體" w:cs="Courier New" w:hint="eastAsia"/>
          <w:kern w:val="2"/>
          <w:sz w:val="28"/>
          <w:szCs w:val="28"/>
        </w:rPr>
        <w:t xml:space="preserve"> issued other notes under the </w:t>
      </w:r>
      <w:r w:rsidR="003D45F2" w:rsidRPr="00637611">
        <w:rPr>
          <w:rFonts w:eastAsia="標楷體" w:cs="Courier New" w:hint="eastAsia"/>
          <w:kern w:val="2"/>
          <w:sz w:val="28"/>
          <w:szCs w:val="28"/>
        </w:rPr>
        <w:t>B</w:t>
      </w:r>
      <w:r w:rsidRPr="00637611">
        <w:rPr>
          <w:rFonts w:eastAsia="標楷體" w:cs="Courier New" w:hint="eastAsia"/>
          <w:kern w:val="2"/>
          <w:sz w:val="28"/>
          <w:szCs w:val="28"/>
        </w:rPr>
        <w:t xml:space="preserve">ase </w:t>
      </w:r>
      <w:r w:rsidR="003D45F2" w:rsidRPr="00637611">
        <w:rPr>
          <w:rFonts w:eastAsia="標楷體" w:cs="Courier New" w:hint="eastAsia"/>
          <w:kern w:val="2"/>
          <w:sz w:val="28"/>
          <w:szCs w:val="28"/>
        </w:rPr>
        <w:t>P</w:t>
      </w:r>
      <w:r w:rsidRPr="00637611">
        <w:rPr>
          <w:rFonts w:eastAsia="標楷體" w:cs="Courier New" w:hint="eastAsia"/>
          <w:kern w:val="2"/>
          <w:sz w:val="28"/>
          <w:szCs w:val="28"/>
        </w:rPr>
        <w:t>rospect</w:t>
      </w:r>
      <w:r w:rsidRPr="00637611">
        <w:rPr>
          <w:rFonts w:eastAsia="標楷體" w:cs="Courier New"/>
          <w:kern w:val="2"/>
          <w:sz w:val="28"/>
          <w:szCs w:val="28"/>
        </w:rPr>
        <w:t>u</w:t>
      </w:r>
      <w:r w:rsidRPr="00637611">
        <w:rPr>
          <w:rFonts w:eastAsia="標楷體" w:cs="Courier New" w:hint="eastAsia"/>
          <w:kern w:val="2"/>
          <w:sz w:val="28"/>
          <w:szCs w:val="28"/>
        </w:rPr>
        <w:t xml:space="preserve">s or </w:t>
      </w:r>
      <w:r w:rsidR="003D45F2" w:rsidRPr="00637611">
        <w:rPr>
          <w:rFonts w:eastAsia="標楷體" w:cs="Courier New" w:hint="eastAsia"/>
          <w:kern w:val="2"/>
          <w:sz w:val="28"/>
          <w:szCs w:val="28"/>
        </w:rPr>
        <w:t>O</w:t>
      </w:r>
      <w:r w:rsidRPr="00637611">
        <w:rPr>
          <w:rFonts w:eastAsia="標楷體" w:cs="Courier New" w:hint="eastAsia"/>
          <w:kern w:val="2"/>
          <w:sz w:val="28"/>
          <w:szCs w:val="28"/>
        </w:rPr>
        <w:t xml:space="preserve">ffering </w:t>
      </w:r>
      <w:r w:rsidR="003D45F2" w:rsidRPr="00637611">
        <w:rPr>
          <w:rFonts w:eastAsia="標楷體" w:cs="Courier New" w:hint="eastAsia"/>
          <w:kern w:val="2"/>
          <w:sz w:val="28"/>
          <w:szCs w:val="28"/>
        </w:rPr>
        <w:t>C</w:t>
      </w:r>
      <w:r w:rsidRPr="00637611">
        <w:rPr>
          <w:rFonts w:eastAsia="標楷體" w:cs="Courier New" w:hint="eastAsia"/>
          <w:kern w:val="2"/>
          <w:sz w:val="28"/>
          <w:szCs w:val="28"/>
        </w:rPr>
        <w:t>ircular for</w:t>
      </w:r>
      <w:r w:rsidRPr="00637611">
        <w:rPr>
          <w:rFonts w:eastAsia="標楷體" w:cs="Courier New"/>
          <w:kern w:val="2"/>
          <w:sz w:val="28"/>
          <w:szCs w:val="28"/>
        </w:rPr>
        <w:t xml:space="preserve"> </w:t>
      </w:r>
      <w:r w:rsidRPr="00637611">
        <w:rPr>
          <w:rFonts w:eastAsia="標楷體" w:cs="Courier New" w:hint="eastAsia"/>
          <w:kern w:val="2"/>
          <w:sz w:val="28"/>
          <w:szCs w:val="28"/>
        </w:rPr>
        <w:t xml:space="preserve">the same Issuer's </w:t>
      </w:r>
      <w:proofErr w:type="spellStart"/>
      <w:r w:rsidRPr="00637611">
        <w:rPr>
          <w:rFonts w:eastAsia="標楷體"/>
          <w:kern w:val="2"/>
          <w:sz w:val="28"/>
          <w:szCs w:val="28"/>
        </w:rPr>
        <w:t>Programme</w:t>
      </w:r>
      <w:proofErr w:type="spellEnd"/>
      <w:r w:rsidRPr="00637611">
        <w:rPr>
          <w:rFonts w:eastAsia="標楷體" w:cs="Courier New" w:hint="eastAsia"/>
          <w:kern w:val="2"/>
          <w:sz w:val="28"/>
          <w:szCs w:val="28"/>
        </w:rPr>
        <w:t xml:space="preserve"> in other jurisdiction(s) and listed such notes on any </w:t>
      </w:r>
      <w:r w:rsidRPr="00637611">
        <w:rPr>
          <w:rFonts w:eastAsia="標楷體" w:cs="Courier New"/>
          <w:kern w:val="2"/>
          <w:sz w:val="28"/>
          <w:szCs w:val="28"/>
        </w:rPr>
        <w:t>member</w:t>
      </w:r>
      <w:r w:rsidRPr="00637611">
        <w:rPr>
          <w:rFonts w:eastAsia="標楷體" w:cs="Courier New" w:hint="eastAsia"/>
          <w:kern w:val="2"/>
          <w:sz w:val="28"/>
          <w:szCs w:val="28"/>
        </w:rPr>
        <w:t xml:space="preserve"> exchange(s) of </w:t>
      </w:r>
      <w:r w:rsidRPr="00637611">
        <w:rPr>
          <w:rFonts w:eastAsia="標楷體" w:hint="eastAsia"/>
          <w:kern w:val="2"/>
          <w:sz w:val="28"/>
          <w:szCs w:val="28"/>
        </w:rPr>
        <w:t>World Federation of Exchanges</w:t>
      </w:r>
      <w:r w:rsidRPr="00637611">
        <w:rPr>
          <w:rFonts w:eastAsia="標楷體" w:cs="Courier New" w:hint="eastAsia"/>
          <w:kern w:val="2"/>
          <w:sz w:val="28"/>
          <w:szCs w:val="28"/>
        </w:rPr>
        <w:t xml:space="preserve"> (including</w:t>
      </w:r>
      <w:r w:rsidRPr="00637611">
        <w:rPr>
          <w:rFonts w:eastAsia="標楷體"/>
          <w:kern w:val="2"/>
          <w:sz w:val="28"/>
          <w:szCs w:val="28"/>
        </w:rPr>
        <w:t xml:space="preserve"> </w:t>
      </w:r>
      <w:r w:rsidRPr="00637611">
        <w:rPr>
          <w:rFonts w:eastAsia="標楷體" w:hint="eastAsia"/>
          <w:kern w:val="2"/>
          <w:sz w:val="28"/>
          <w:szCs w:val="28"/>
        </w:rPr>
        <w:t xml:space="preserve">the </w:t>
      </w:r>
      <w:r w:rsidR="004C0488" w:rsidRPr="00637611">
        <w:rPr>
          <w:rFonts w:eastAsia="標楷體"/>
          <w:kern w:val="2"/>
          <w:sz w:val="28"/>
          <w:szCs w:val="28"/>
        </w:rPr>
        <w:t>Taipei Exchange</w:t>
      </w:r>
      <w:r w:rsidRPr="00637611">
        <w:rPr>
          <w:rFonts w:eastAsia="標楷體" w:cs="Courier New" w:hint="eastAsia"/>
          <w:kern w:val="2"/>
          <w:sz w:val="28"/>
          <w:szCs w:val="28"/>
        </w:rPr>
        <w:t>)?</w:t>
      </w:r>
    </w:p>
    <w:p w:rsidR="0068662E" w:rsidRPr="00637611" w:rsidRDefault="0068662E" w:rsidP="0068662E">
      <w:pPr>
        <w:widowControl/>
        <w:adjustRightInd/>
        <w:snapToGrid w:val="0"/>
        <w:spacing w:line="320" w:lineRule="atLeast"/>
        <w:ind w:firstLine="482"/>
        <w:jc w:val="both"/>
        <w:textAlignment w:val="auto"/>
        <w:rPr>
          <w:rFonts w:eastAsia="標楷體" w:cs="Courier New"/>
          <w:sz w:val="28"/>
          <w:szCs w:val="28"/>
        </w:rPr>
      </w:pPr>
    </w:p>
    <w:p w:rsidR="0068662E" w:rsidRPr="00637611" w:rsidRDefault="0068662E" w:rsidP="0068662E">
      <w:pPr>
        <w:adjustRightInd/>
        <w:spacing w:line="320" w:lineRule="atLeast"/>
        <w:ind w:left="1440" w:hanging="960"/>
        <w:jc w:val="both"/>
        <w:textAlignment w:val="auto"/>
        <w:rPr>
          <w:rFonts w:eastAsia="標楷體" w:cs="Courier New"/>
          <w:kern w:val="2"/>
          <w:sz w:val="28"/>
          <w:szCs w:val="28"/>
        </w:rPr>
      </w:pPr>
      <w:r w:rsidRPr="00637611">
        <w:rPr>
          <w:rFonts w:eastAsia="標楷體" w:cs="Courier New" w:hint="eastAsia"/>
          <w:kern w:val="2"/>
          <w:sz w:val="28"/>
          <w:szCs w:val="28"/>
        </w:rPr>
        <w:t>□</w:t>
      </w:r>
      <w:r w:rsidRPr="00637611">
        <w:rPr>
          <w:rFonts w:eastAsia="標楷體" w:cs="Courier New" w:hint="eastAsia"/>
          <w:kern w:val="2"/>
          <w:sz w:val="28"/>
          <w:szCs w:val="28"/>
        </w:rPr>
        <w:t xml:space="preserve"> Yes,</w:t>
      </w:r>
      <w:r w:rsidRPr="00637611">
        <w:rPr>
          <w:rFonts w:eastAsia="標楷體" w:cs="Courier New" w:hint="eastAsia"/>
          <w:kern w:val="2"/>
          <w:sz w:val="28"/>
          <w:szCs w:val="28"/>
        </w:rPr>
        <w:tab/>
      </w:r>
      <w:r w:rsidRPr="00637611">
        <w:rPr>
          <w:rFonts w:eastAsia="標楷體" w:cs="Courier New"/>
          <w:kern w:val="2"/>
          <w:sz w:val="28"/>
          <w:szCs w:val="28"/>
        </w:rPr>
        <w:t>Details of such notes are as follows:</w:t>
      </w:r>
    </w:p>
    <w:p w:rsidR="0068662E" w:rsidRPr="00637611" w:rsidRDefault="0068662E" w:rsidP="0068662E">
      <w:pPr>
        <w:widowControl/>
        <w:adjustRightInd/>
        <w:snapToGrid w:val="0"/>
        <w:spacing w:line="320" w:lineRule="atLeast"/>
        <w:ind w:firstLine="482"/>
        <w:jc w:val="both"/>
        <w:textAlignment w:val="auto"/>
        <w:rPr>
          <w:rFonts w:eastAsia="標楷體" w:cs="Courier New"/>
          <w:sz w:val="28"/>
          <w:szCs w:val="28"/>
        </w:rPr>
      </w:pPr>
    </w:p>
    <w:p w:rsidR="0068662E" w:rsidRPr="00637611" w:rsidRDefault="0068662E" w:rsidP="0068662E">
      <w:pPr>
        <w:adjustRightInd/>
        <w:spacing w:line="320" w:lineRule="atLeast"/>
        <w:ind w:left="1440"/>
        <w:jc w:val="both"/>
        <w:textAlignment w:val="auto"/>
        <w:rPr>
          <w:rFonts w:eastAsia="標楷體" w:cs="Courier New"/>
          <w:kern w:val="2"/>
          <w:sz w:val="28"/>
          <w:szCs w:val="28"/>
        </w:rPr>
      </w:pPr>
      <w:r w:rsidRPr="00637611">
        <w:rPr>
          <w:rFonts w:eastAsia="標楷體" w:cs="Courier New" w:hint="eastAsia"/>
          <w:kern w:val="2"/>
          <w:sz w:val="28"/>
          <w:szCs w:val="28"/>
        </w:rPr>
        <w:t>ISIN Code:</w:t>
      </w:r>
    </w:p>
    <w:p w:rsidR="0068662E" w:rsidRPr="00637611" w:rsidRDefault="0068662E" w:rsidP="0068662E">
      <w:pPr>
        <w:adjustRightInd/>
        <w:spacing w:line="320" w:lineRule="atLeast"/>
        <w:ind w:left="1440"/>
        <w:jc w:val="both"/>
        <w:textAlignment w:val="auto"/>
        <w:rPr>
          <w:rFonts w:eastAsia="標楷體" w:cs="Courier New"/>
          <w:kern w:val="2"/>
          <w:sz w:val="28"/>
          <w:szCs w:val="28"/>
        </w:rPr>
      </w:pPr>
      <w:r w:rsidRPr="00637611">
        <w:rPr>
          <w:rFonts w:eastAsia="標楷體" w:cs="Courier New"/>
          <w:kern w:val="2"/>
          <w:sz w:val="28"/>
          <w:szCs w:val="28"/>
        </w:rPr>
        <w:t>C</w:t>
      </w:r>
      <w:r w:rsidRPr="00637611">
        <w:rPr>
          <w:rFonts w:eastAsia="標楷體" w:cs="Courier New" w:hint="eastAsia"/>
          <w:kern w:val="2"/>
          <w:sz w:val="28"/>
          <w:szCs w:val="28"/>
        </w:rPr>
        <w:t>urrency:</w:t>
      </w:r>
    </w:p>
    <w:p w:rsidR="0068662E" w:rsidRPr="00637611" w:rsidRDefault="0068662E" w:rsidP="0068662E">
      <w:pPr>
        <w:adjustRightInd/>
        <w:spacing w:line="320" w:lineRule="atLeast"/>
        <w:ind w:left="1440"/>
        <w:jc w:val="both"/>
        <w:textAlignment w:val="auto"/>
        <w:rPr>
          <w:rFonts w:eastAsia="標楷體" w:cs="Courier New"/>
          <w:kern w:val="2"/>
          <w:sz w:val="28"/>
          <w:szCs w:val="28"/>
        </w:rPr>
      </w:pPr>
      <w:r w:rsidRPr="00637611">
        <w:rPr>
          <w:rFonts w:eastAsia="標楷體" w:cs="Courier New" w:hint="eastAsia"/>
          <w:kern w:val="2"/>
          <w:sz w:val="28"/>
          <w:szCs w:val="28"/>
        </w:rPr>
        <w:t>Issue Amount:</w:t>
      </w:r>
    </w:p>
    <w:p w:rsidR="0068662E" w:rsidRPr="00637611" w:rsidRDefault="0068662E" w:rsidP="0068662E">
      <w:pPr>
        <w:adjustRightInd/>
        <w:spacing w:line="320" w:lineRule="atLeast"/>
        <w:ind w:left="1440"/>
        <w:jc w:val="both"/>
        <w:textAlignment w:val="auto"/>
        <w:rPr>
          <w:rFonts w:eastAsia="標楷體" w:cs="Courier New"/>
          <w:kern w:val="2"/>
          <w:sz w:val="28"/>
          <w:szCs w:val="28"/>
        </w:rPr>
      </w:pPr>
      <w:r w:rsidRPr="00637611">
        <w:rPr>
          <w:rFonts w:eastAsia="標楷體" w:cs="Courier New" w:hint="eastAsia"/>
          <w:kern w:val="2"/>
          <w:sz w:val="28"/>
          <w:szCs w:val="28"/>
        </w:rPr>
        <w:t>Issuance Date:</w:t>
      </w:r>
    </w:p>
    <w:p w:rsidR="0068662E" w:rsidRPr="00637611" w:rsidRDefault="0068662E" w:rsidP="0068662E">
      <w:pPr>
        <w:adjustRightInd/>
        <w:spacing w:line="320" w:lineRule="atLeast"/>
        <w:ind w:left="1440"/>
        <w:jc w:val="both"/>
        <w:textAlignment w:val="auto"/>
        <w:rPr>
          <w:rFonts w:eastAsia="標楷體" w:cs="Courier New"/>
          <w:kern w:val="2"/>
          <w:sz w:val="28"/>
          <w:szCs w:val="28"/>
        </w:rPr>
      </w:pPr>
      <w:r w:rsidRPr="00637611">
        <w:rPr>
          <w:rFonts w:eastAsia="標楷體" w:cs="Courier New"/>
          <w:kern w:val="2"/>
          <w:sz w:val="28"/>
          <w:szCs w:val="28"/>
        </w:rPr>
        <w:t>Listing</w:t>
      </w:r>
      <w:r w:rsidRPr="00637611">
        <w:rPr>
          <w:rFonts w:eastAsia="標楷體" w:cs="Courier New" w:hint="eastAsia"/>
          <w:kern w:val="2"/>
          <w:sz w:val="28"/>
          <w:szCs w:val="28"/>
        </w:rPr>
        <w:t xml:space="preserve"> Stock Exchange:</w:t>
      </w:r>
    </w:p>
    <w:p w:rsidR="0068662E" w:rsidRPr="00637611" w:rsidRDefault="0068662E" w:rsidP="0068662E">
      <w:pPr>
        <w:widowControl/>
        <w:adjustRightInd/>
        <w:snapToGrid w:val="0"/>
        <w:spacing w:line="320" w:lineRule="atLeast"/>
        <w:ind w:firstLine="482"/>
        <w:jc w:val="both"/>
        <w:textAlignment w:val="auto"/>
        <w:rPr>
          <w:rFonts w:eastAsia="標楷體" w:cs="Courier New"/>
          <w:sz w:val="28"/>
          <w:szCs w:val="28"/>
        </w:rPr>
      </w:pPr>
    </w:p>
    <w:p w:rsidR="0068662E" w:rsidRPr="00637611" w:rsidRDefault="0068662E" w:rsidP="0068662E">
      <w:pPr>
        <w:adjustRightInd/>
        <w:spacing w:line="320" w:lineRule="atLeast"/>
        <w:ind w:left="1440" w:hanging="960"/>
        <w:jc w:val="both"/>
        <w:textAlignment w:val="auto"/>
        <w:rPr>
          <w:rFonts w:eastAsia="標楷體" w:cs="Courier New"/>
          <w:kern w:val="2"/>
          <w:sz w:val="28"/>
          <w:szCs w:val="28"/>
        </w:rPr>
      </w:pPr>
      <w:r w:rsidRPr="00637611">
        <w:rPr>
          <w:rFonts w:eastAsia="標楷體" w:cs="Courier New" w:hint="eastAsia"/>
          <w:kern w:val="2"/>
          <w:sz w:val="28"/>
          <w:szCs w:val="28"/>
        </w:rPr>
        <w:t>□</w:t>
      </w:r>
      <w:r w:rsidRPr="00637611">
        <w:rPr>
          <w:rFonts w:eastAsia="標楷體" w:cs="Courier New" w:hint="eastAsia"/>
          <w:kern w:val="2"/>
          <w:sz w:val="28"/>
          <w:szCs w:val="28"/>
        </w:rPr>
        <w:t xml:space="preserve"> No,</w:t>
      </w:r>
      <w:r w:rsidRPr="00637611">
        <w:rPr>
          <w:rFonts w:eastAsia="標楷體" w:cs="Courier New" w:hint="eastAsia"/>
          <w:kern w:val="2"/>
          <w:sz w:val="28"/>
          <w:szCs w:val="28"/>
        </w:rPr>
        <w:tab/>
      </w:r>
      <w:r w:rsidRPr="00637611">
        <w:rPr>
          <w:rFonts w:eastAsia="標楷體" w:cs="Courier New"/>
          <w:kern w:val="2"/>
          <w:sz w:val="28"/>
          <w:szCs w:val="28"/>
        </w:rPr>
        <w:t>Explanation:</w:t>
      </w:r>
    </w:p>
    <w:p w:rsidR="0068662E" w:rsidRPr="00637611" w:rsidRDefault="0068662E" w:rsidP="0068662E">
      <w:pPr>
        <w:widowControl/>
        <w:adjustRightInd/>
        <w:snapToGrid w:val="0"/>
        <w:spacing w:line="320" w:lineRule="atLeast"/>
        <w:ind w:firstLine="480"/>
        <w:jc w:val="both"/>
        <w:textAlignment w:val="auto"/>
        <w:rPr>
          <w:rFonts w:eastAsia="標楷體" w:cs="新細明體"/>
          <w:spacing w:val="20"/>
          <w:sz w:val="28"/>
          <w:szCs w:val="28"/>
        </w:rPr>
      </w:pPr>
    </w:p>
    <w:p w:rsidR="0068662E" w:rsidRPr="00637611" w:rsidRDefault="0068662E" w:rsidP="002F7743">
      <w:pPr>
        <w:widowControl/>
        <w:numPr>
          <w:ilvl w:val="0"/>
          <w:numId w:val="25"/>
        </w:numPr>
        <w:tabs>
          <w:tab w:val="left" w:pos="567"/>
        </w:tabs>
        <w:adjustRightInd/>
        <w:snapToGrid w:val="0"/>
        <w:spacing w:line="320" w:lineRule="atLeast"/>
        <w:ind w:left="567" w:hanging="567"/>
        <w:jc w:val="both"/>
        <w:textAlignment w:val="auto"/>
        <w:rPr>
          <w:rFonts w:eastAsia="標楷體" w:cs="新細明體"/>
          <w:sz w:val="28"/>
          <w:szCs w:val="28"/>
        </w:rPr>
      </w:pPr>
      <w:r w:rsidRPr="00637611">
        <w:rPr>
          <w:rFonts w:eastAsia="標楷體" w:cs="新細明體" w:hint="eastAsia"/>
          <w:sz w:val="28"/>
          <w:szCs w:val="28"/>
        </w:rPr>
        <w:t>發行人募集與發行本債券之基礎公開說明書（</w:t>
      </w:r>
      <w:r w:rsidRPr="00637611">
        <w:rPr>
          <w:rFonts w:eastAsia="標楷體" w:cs="新細明體" w:hint="eastAsia"/>
          <w:sz w:val="28"/>
          <w:szCs w:val="28"/>
        </w:rPr>
        <w:t>B</w:t>
      </w:r>
      <w:r w:rsidRPr="00637611">
        <w:rPr>
          <w:rFonts w:eastAsia="標楷體" w:cs="新細明體"/>
          <w:sz w:val="28"/>
          <w:szCs w:val="28"/>
        </w:rPr>
        <w:t>ase Prospectus</w:t>
      </w:r>
      <w:r w:rsidRPr="00637611">
        <w:rPr>
          <w:rFonts w:eastAsia="標楷體" w:cs="新細明體" w:hint="eastAsia"/>
          <w:sz w:val="28"/>
          <w:szCs w:val="28"/>
        </w:rPr>
        <w:t>或</w:t>
      </w:r>
      <w:r w:rsidRPr="00637611">
        <w:rPr>
          <w:rFonts w:eastAsia="標楷體" w:cs="新細明體" w:hint="eastAsia"/>
          <w:sz w:val="28"/>
          <w:szCs w:val="28"/>
        </w:rPr>
        <w:t>O</w:t>
      </w:r>
      <w:r w:rsidRPr="00637611">
        <w:rPr>
          <w:rFonts w:eastAsia="標楷體" w:cs="新細明體"/>
          <w:sz w:val="28"/>
          <w:szCs w:val="28"/>
        </w:rPr>
        <w:t xml:space="preserve">ffering </w:t>
      </w:r>
      <w:r w:rsidRPr="00637611">
        <w:rPr>
          <w:rFonts w:eastAsia="標楷體" w:cs="新細明體" w:hint="eastAsia"/>
          <w:sz w:val="28"/>
          <w:szCs w:val="28"/>
        </w:rPr>
        <w:t>C</w:t>
      </w:r>
      <w:r w:rsidRPr="00637611">
        <w:rPr>
          <w:rFonts w:eastAsia="標楷體" w:cs="新細明體"/>
          <w:sz w:val="28"/>
          <w:szCs w:val="28"/>
        </w:rPr>
        <w:t>ircular</w:t>
      </w:r>
      <w:r w:rsidRPr="00637611">
        <w:rPr>
          <w:rFonts w:eastAsia="標楷體" w:cs="新細明體" w:hint="eastAsia"/>
          <w:sz w:val="28"/>
          <w:szCs w:val="28"/>
        </w:rPr>
        <w:t>）及最終條款（</w:t>
      </w:r>
      <w:r w:rsidR="00794AA5" w:rsidRPr="00637611">
        <w:rPr>
          <w:rFonts w:eastAsia="標楷體" w:cs="新細明體" w:hint="eastAsia"/>
          <w:sz w:val="28"/>
          <w:szCs w:val="28"/>
        </w:rPr>
        <w:t>F</w:t>
      </w:r>
      <w:r w:rsidRPr="00637611">
        <w:rPr>
          <w:rFonts w:eastAsia="標楷體" w:cs="新細明體" w:hint="eastAsia"/>
          <w:sz w:val="28"/>
          <w:szCs w:val="28"/>
        </w:rPr>
        <w:t xml:space="preserve">inal </w:t>
      </w:r>
      <w:r w:rsidR="00794AA5" w:rsidRPr="00637611">
        <w:rPr>
          <w:rFonts w:eastAsia="標楷體" w:cs="新細明體" w:hint="eastAsia"/>
          <w:sz w:val="28"/>
          <w:szCs w:val="28"/>
        </w:rPr>
        <w:t>T</w:t>
      </w:r>
      <w:r w:rsidRPr="00637611">
        <w:rPr>
          <w:rFonts w:eastAsia="標楷體" w:cs="新細明體" w:hint="eastAsia"/>
          <w:sz w:val="28"/>
          <w:szCs w:val="28"/>
        </w:rPr>
        <w:t>erms</w:t>
      </w:r>
      <w:r w:rsidRPr="00637611">
        <w:rPr>
          <w:rFonts w:eastAsia="標楷體" w:cs="新細明體" w:hint="eastAsia"/>
          <w:sz w:val="28"/>
          <w:szCs w:val="28"/>
        </w:rPr>
        <w:t>）或訂價補充說明書（</w:t>
      </w:r>
      <w:r w:rsidR="00794AA5" w:rsidRPr="00637611">
        <w:rPr>
          <w:rFonts w:eastAsia="標楷體" w:cs="新細明體" w:hint="eastAsia"/>
          <w:sz w:val="28"/>
          <w:szCs w:val="28"/>
        </w:rPr>
        <w:t>P</w:t>
      </w:r>
      <w:r w:rsidRPr="00637611">
        <w:rPr>
          <w:rFonts w:eastAsia="標楷體" w:cs="新細明體" w:hint="eastAsia"/>
          <w:sz w:val="28"/>
          <w:szCs w:val="28"/>
        </w:rPr>
        <w:t xml:space="preserve">ricing </w:t>
      </w:r>
      <w:r w:rsidR="00794AA5" w:rsidRPr="00637611">
        <w:rPr>
          <w:rFonts w:eastAsia="標楷體" w:cs="新細明體" w:hint="eastAsia"/>
          <w:sz w:val="28"/>
          <w:szCs w:val="28"/>
        </w:rPr>
        <w:t>S</w:t>
      </w:r>
      <w:r w:rsidRPr="00637611">
        <w:rPr>
          <w:rFonts w:eastAsia="標楷體" w:cs="新細明體"/>
          <w:sz w:val="28"/>
          <w:szCs w:val="28"/>
        </w:rPr>
        <w:t>upplement</w:t>
      </w:r>
      <w:r w:rsidRPr="00637611">
        <w:rPr>
          <w:rFonts w:eastAsia="標楷體" w:cs="新細明體" w:hint="eastAsia"/>
          <w:sz w:val="28"/>
          <w:szCs w:val="28"/>
        </w:rPr>
        <w:t>）係依其發行計劃編製。</w:t>
      </w:r>
    </w:p>
    <w:p w:rsidR="0068662E" w:rsidRPr="00637611" w:rsidRDefault="0068662E" w:rsidP="0068662E">
      <w:pPr>
        <w:widowControl/>
        <w:adjustRightInd/>
        <w:snapToGrid w:val="0"/>
        <w:spacing w:line="320" w:lineRule="atLeast"/>
        <w:ind w:firstLine="482"/>
        <w:jc w:val="both"/>
        <w:textAlignment w:val="auto"/>
        <w:rPr>
          <w:rFonts w:eastAsia="標楷體"/>
          <w:kern w:val="2"/>
          <w:sz w:val="28"/>
          <w:szCs w:val="28"/>
        </w:rPr>
      </w:pPr>
    </w:p>
    <w:p w:rsidR="0068662E" w:rsidRPr="00637611" w:rsidRDefault="0068662E" w:rsidP="0068662E">
      <w:pPr>
        <w:widowControl/>
        <w:adjustRightInd/>
        <w:snapToGrid w:val="0"/>
        <w:spacing w:line="320" w:lineRule="atLeast"/>
        <w:ind w:firstLine="480"/>
        <w:jc w:val="both"/>
        <w:textAlignment w:val="auto"/>
        <w:rPr>
          <w:rFonts w:eastAsia="標楷體"/>
          <w:kern w:val="2"/>
          <w:sz w:val="28"/>
          <w:szCs w:val="28"/>
        </w:rPr>
      </w:pPr>
      <w:r w:rsidRPr="00637611">
        <w:rPr>
          <w:rFonts w:eastAsia="標楷體" w:cs="Courier New" w:hint="eastAsia"/>
          <w:sz w:val="28"/>
          <w:szCs w:val="28"/>
        </w:rPr>
        <w:t>□</w:t>
      </w:r>
      <w:r w:rsidRPr="00637611">
        <w:rPr>
          <w:rFonts w:eastAsia="標楷體" w:hint="eastAsia"/>
          <w:kern w:val="2"/>
          <w:sz w:val="28"/>
          <w:szCs w:val="28"/>
        </w:rPr>
        <w:t xml:space="preserve"> </w:t>
      </w:r>
      <w:r w:rsidRPr="00637611">
        <w:rPr>
          <w:rFonts w:eastAsia="標楷體" w:hint="eastAsia"/>
          <w:kern w:val="2"/>
          <w:sz w:val="28"/>
          <w:szCs w:val="28"/>
        </w:rPr>
        <w:t>是</w:t>
      </w:r>
    </w:p>
    <w:p w:rsidR="0068662E" w:rsidRPr="00637611" w:rsidRDefault="0068662E" w:rsidP="0068662E">
      <w:pPr>
        <w:widowControl/>
        <w:adjustRightInd/>
        <w:snapToGrid w:val="0"/>
        <w:spacing w:line="320" w:lineRule="atLeast"/>
        <w:ind w:firstLine="482"/>
        <w:jc w:val="both"/>
        <w:textAlignment w:val="auto"/>
        <w:rPr>
          <w:rFonts w:eastAsia="標楷體"/>
          <w:kern w:val="2"/>
          <w:sz w:val="28"/>
          <w:szCs w:val="28"/>
        </w:rPr>
      </w:pPr>
    </w:p>
    <w:p w:rsidR="0068662E" w:rsidRPr="00637611" w:rsidRDefault="0068662E" w:rsidP="0068662E">
      <w:pPr>
        <w:widowControl/>
        <w:adjustRightInd/>
        <w:snapToGrid w:val="0"/>
        <w:spacing w:line="320" w:lineRule="atLeast"/>
        <w:ind w:firstLine="480"/>
        <w:jc w:val="both"/>
        <w:textAlignment w:val="auto"/>
        <w:rPr>
          <w:rFonts w:eastAsia="標楷體"/>
          <w:kern w:val="2"/>
          <w:sz w:val="28"/>
          <w:szCs w:val="28"/>
        </w:rPr>
      </w:pPr>
      <w:r w:rsidRPr="00637611">
        <w:rPr>
          <w:rFonts w:eastAsia="標楷體" w:cs="Courier New" w:hint="eastAsia"/>
          <w:sz w:val="28"/>
          <w:szCs w:val="28"/>
        </w:rPr>
        <w:t>□</w:t>
      </w:r>
      <w:r w:rsidRPr="00637611">
        <w:rPr>
          <w:rFonts w:eastAsia="標楷體" w:hint="eastAsia"/>
          <w:kern w:val="2"/>
          <w:sz w:val="28"/>
          <w:szCs w:val="28"/>
        </w:rPr>
        <w:t xml:space="preserve"> </w:t>
      </w:r>
      <w:r w:rsidRPr="00637611">
        <w:rPr>
          <w:rFonts w:eastAsia="標楷體" w:hint="eastAsia"/>
          <w:kern w:val="2"/>
          <w:sz w:val="28"/>
          <w:szCs w:val="28"/>
        </w:rPr>
        <w:t>否，補充說明：</w:t>
      </w:r>
    </w:p>
    <w:p w:rsidR="0068662E" w:rsidRPr="00637611" w:rsidRDefault="0068662E" w:rsidP="0068662E">
      <w:pPr>
        <w:widowControl/>
        <w:adjustRightInd/>
        <w:snapToGrid w:val="0"/>
        <w:spacing w:line="320" w:lineRule="atLeast"/>
        <w:ind w:left="480" w:firstLine="480"/>
        <w:jc w:val="both"/>
        <w:textAlignment w:val="auto"/>
        <w:rPr>
          <w:rFonts w:eastAsia="標楷體" w:cs="新細明體"/>
          <w:spacing w:val="20"/>
          <w:sz w:val="28"/>
          <w:szCs w:val="28"/>
        </w:rPr>
      </w:pPr>
    </w:p>
    <w:p w:rsidR="0068662E" w:rsidRPr="00637611" w:rsidRDefault="0068662E" w:rsidP="0068662E">
      <w:pPr>
        <w:numPr>
          <w:ilvl w:val="0"/>
          <w:numId w:val="24"/>
        </w:numPr>
        <w:adjustRightInd/>
        <w:spacing w:line="320" w:lineRule="atLeast"/>
        <w:jc w:val="both"/>
        <w:textAlignment w:val="auto"/>
        <w:rPr>
          <w:rFonts w:eastAsia="標楷體" w:cs="Courier New"/>
          <w:kern w:val="2"/>
          <w:sz w:val="28"/>
          <w:szCs w:val="28"/>
        </w:rPr>
      </w:pPr>
      <w:r w:rsidRPr="00637611">
        <w:rPr>
          <w:rFonts w:eastAsia="標楷體" w:cs="Courier New" w:hint="eastAsia"/>
          <w:kern w:val="2"/>
          <w:sz w:val="28"/>
          <w:szCs w:val="28"/>
        </w:rPr>
        <w:t xml:space="preserve">Whether the </w:t>
      </w:r>
      <w:r w:rsidR="004B43C4" w:rsidRPr="00637611">
        <w:rPr>
          <w:rFonts w:eastAsia="標楷體" w:cs="Courier New" w:hint="eastAsia"/>
          <w:kern w:val="2"/>
          <w:sz w:val="28"/>
          <w:szCs w:val="28"/>
        </w:rPr>
        <w:t>B</w:t>
      </w:r>
      <w:r w:rsidRPr="00637611">
        <w:rPr>
          <w:rFonts w:eastAsia="標楷體" w:cs="Courier New" w:hint="eastAsia"/>
          <w:kern w:val="2"/>
          <w:sz w:val="28"/>
          <w:szCs w:val="28"/>
        </w:rPr>
        <w:t xml:space="preserve">ase </w:t>
      </w:r>
      <w:r w:rsidR="004B43C4" w:rsidRPr="00637611">
        <w:rPr>
          <w:rFonts w:eastAsia="標楷體" w:cs="Courier New" w:hint="eastAsia"/>
          <w:kern w:val="2"/>
          <w:sz w:val="28"/>
          <w:szCs w:val="28"/>
        </w:rPr>
        <w:t>P</w:t>
      </w:r>
      <w:r w:rsidRPr="00637611">
        <w:rPr>
          <w:rFonts w:eastAsia="標楷體" w:cs="Courier New" w:hint="eastAsia"/>
          <w:kern w:val="2"/>
          <w:sz w:val="28"/>
          <w:szCs w:val="28"/>
        </w:rPr>
        <w:t xml:space="preserve">rospectus </w:t>
      </w:r>
      <w:r w:rsidRPr="00637611">
        <w:rPr>
          <w:rFonts w:eastAsia="標楷體" w:cs="Courier New"/>
          <w:kern w:val="2"/>
          <w:sz w:val="28"/>
          <w:szCs w:val="28"/>
        </w:rPr>
        <w:t xml:space="preserve">or </w:t>
      </w:r>
      <w:r w:rsidR="004B43C4" w:rsidRPr="00637611">
        <w:rPr>
          <w:rFonts w:eastAsia="標楷體" w:cs="Courier New" w:hint="eastAsia"/>
          <w:kern w:val="2"/>
          <w:sz w:val="28"/>
          <w:szCs w:val="28"/>
        </w:rPr>
        <w:t>O</w:t>
      </w:r>
      <w:r w:rsidRPr="00637611">
        <w:rPr>
          <w:rFonts w:eastAsia="標楷體" w:cs="Courier New"/>
          <w:kern w:val="2"/>
          <w:sz w:val="28"/>
          <w:szCs w:val="28"/>
        </w:rPr>
        <w:t xml:space="preserve">ffering </w:t>
      </w:r>
      <w:r w:rsidR="004B43C4" w:rsidRPr="00637611">
        <w:rPr>
          <w:rFonts w:eastAsia="標楷體" w:cs="Courier New" w:hint="eastAsia"/>
          <w:kern w:val="2"/>
          <w:sz w:val="28"/>
          <w:szCs w:val="28"/>
        </w:rPr>
        <w:t>C</w:t>
      </w:r>
      <w:r w:rsidRPr="00637611">
        <w:rPr>
          <w:rFonts w:eastAsia="標楷體" w:cs="Courier New"/>
          <w:kern w:val="2"/>
          <w:sz w:val="28"/>
          <w:szCs w:val="28"/>
        </w:rPr>
        <w:t xml:space="preserve">ircular </w:t>
      </w:r>
      <w:r w:rsidRPr="00637611">
        <w:rPr>
          <w:rFonts w:eastAsia="標楷體" w:cs="Courier New" w:hint="eastAsia"/>
          <w:kern w:val="2"/>
          <w:sz w:val="28"/>
          <w:szCs w:val="28"/>
        </w:rPr>
        <w:t xml:space="preserve">and the </w:t>
      </w:r>
      <w:r w:rsidR="00794AA5" w:rsidRPr="00637611">
        <w:rPr>
          <w:rFonts w:eastAsia="標楷體" w:cs="Courier New" w:hint="eastAsia"/>
          <w:kern w:val="2"/>
          <w:sz w:val="28"/>
          <w:szCs w:val="28"/>
        </w:rPr>
        <w:t>F</w:t>
      </w:r>
      <w:r w:rsidRPr="00637611">
        <w:rPr>
          <w:rFonts w:eastAsia="標楷體" w:cs="Courier New" w:hint="eastAsia"/>
          <w:kern w:val="2"/>
          <w:sz w:val="28"/>
          <w:szCs w:val="28"/>
        </w:rPr>
        <w:t xml:space="preserve">inal </w:t>
      </w:r>
      <w:r w:rsidR="00794AA5" w:rsidRPr="00637611">
        <w:rPr>
          <w:rFonts w:eastAsia="標楷體" w:cs="Courier New" w:hint="eastAsia"/>
          <w:kern w:val="2"/>
          <w:sz w:val="28"/>
          <w:szCs w:val="28"/>
        </w:rPr>
        <w:t>T</w:t>
      </w:r>
      <w:r w:rsidRPr="00637611">
        <w:rPr>
          <w:rFonts w:eastAsia="標楷體" w:cs="Courier New" w:hint="eastAsia"/>
          <w:kern w:val="2"/>
          <w:sz w:val="28"/>
          <w:szCs w:val="28"/>
        </w:rPr>
        <w:t xml:space="preserve">erms or </w:t>
      </w:r>
      <w:r w:rsidR="00794AA5" w:rsidRPr="00637611">
        <w:rPr>
          <w:rFonts w:eastAsia="標楷體" w:cs="Courier New" w:hint="eastAsia"/>
          <w:kern w:val="2"/>
          <w:sz w:val="28"/>
          <w:szCs w:val="28"/>
        </w:rPr>
        <w:t>P</w:t>
      </w:r>
      <w:r w:rsidRPr="00637611">
        <w:rPr>
          <w:rFonts w:eastAsia="標楷體" w:cs="Courier New" w:hint="eastAsia"/>
          <w:kern w:val="2"/>
          <w:sz w:val="28"/>
          <w:szCs w:val="28"/>
        </w:rPr>
        <w:t xml:space="preserve">ricing </w:t>
      </w:r>
      <w:r w:rsidR="00794AA5" w:rsidRPr="00637611">
        <w:rPr>
          <w:rFonts w:eastAsia="標楷體" w:cs="Courier New" w:hint="eastAsia"/>
          <w:kern w:val="2"/>
          <w:sz w:val="28"/>
          <w:szCs w:val="28"/>
        </w:rPr>
        <w:t>S</w:t>
      </w:r>
      <w:r w:rsidRPr="00637611">
        <w:rPr>
          <w:rFonts w:eastAsia="標楷體" w:cs="Courier New" w:hint="eastAsia"/>
          <w:kern w:val="2"/>
          <w:sz w:val="28"/>
          <w:szCs w:val="28"/>
        </w:rPr>
        <w:t xml:space="preserve">upplement in relation to issuance of the Bonds are prepared under and according to the Issuer's </w:t>
      </w:r>
      <w:proofErr w:type="spellStart"/>
      <w:r w:rsidRPr="00637611">
        <w:rPr>
          <w:rFonts w:eastAsia="標楷體"/>
          <w:kern w:val="2"/>
          <w:sz w:val="28"/>
          <w:szCs w:val="28"/>
        </w:rPr>
        <w:t>Programme</w:t>
      </w:r>
      <w:proofErr w:type="spellEnd"/>
      <w:r w:rsidRPr="00637611">
        <w:rPr>
          <w:rFonts w:eastAsia="標楷體" w:cs="Courier New" w:hint="eastAsia"/>
          <w:kern w:val="2"/>
          <w:sz w:val="28"/>
          <w:szCs w:val="28"/>
        </w:rPr>
        <w:t>?</w:t>
      </w:r>
    </w:p>
    <w:p w:rsidR="0068662E" w:rsidRPr="00637611" w:rsidRDefault="0068662E" w:rsidP="0068662E">
      <w:pPr>
        <w:widowControl/>
        <w:adjustRightInd/>
        <w:snapToGrid w:val="0"/>
        <w:spacing w:line="320" w:lineRule="atLeast"/>
        <w:ind w:firstLine="482"/>
        <w:jc w:val="both"/>
        <w:textAlignment w:val="auto"/>
        <w:rPr>
          <w:rFonts w:eastAsia="標楷體" w:cs="Courier New"/>
          <w:sz w:val="28"/>
          <w:szCs w:val="28"/>
        </w:rPr>
      </w:pPr>
    </w:p>
    <w:p w:rsidR="0068662E" w:rsidRPr="00637611" w:rsidRDefault="0068662E" w:rsidP="0068662E">
      <w:pPr>
        <w:adjustRightInd/>
        <w:spacing w:line="320" w:lineRule="atLeast"/>
        <w:ind w:left="480"/>
        <w:jc w:val="both"/>
        <w:textAlignment w:val="auto"/>
        <w:rPr>
          <w:rFonts w:eastAsia="標楷體" w:cs="Courier New"/>
          <w:kern w:val="2"/>
          <w:sz w:val="28"/>
          <w:szCs w:val="28"/>
        </w:rPr>
      </w:pPr>
      <w:r w:rsidRPr="00637611">
        <w:rPr>
          <w:rFonts w:eastAsia="標楷體" w:cs="Courier New" w:hint="eastAsia"/>
          <w:kern w:val="2"/>
          <w:sz w:val="28"/>
          <w:szCs w:val="28"/>
        </w:rPr>
        <w:t>□</w:t>
      </w:r>
      <w:r w:rsidRPr="00637611">
        <w:rPr>
          <w:rFonts w:eastAsia="標楷體" w:cs="Courier New" w:hint="eastAsia"/>
          <w:kern w:val="2"/>
          <w:sz w:val="28"/>
          <w:szCs w:val="28"/>
        </w:rPr>
        <w:t xml:space="preserve"> Yes</w:t>
      </w:r>
    </w:p>
    <w:p w:rsidR="0068662E" w:rsidRPr="00637611" w:rsidRDefault="0068662E" w:rsidP="0068662E">
      <w:pPr>
        <w:widowControl/>
        <w:adjustRightInd/>
        <w:snapToGrid w:val="0"/>
        <w:spacing w:line="320" w:lineRule="atLeast"/>
        <w:ind w:firstLine="482"/>
        <w:jc w:val="both"/>
        <w:textAlignment w:val="auto"/>
        <w:rPr>
          <w:rFonts w:eastAsia="標楷體" w:cs="Courier New"/>
          <w:sz w:val="28"/>
          <w:szCs w:val="28"/>
        </w:rPr>
      </w:pPr>
    </w:p>
    <w:p w:rsidR="0068662E" w:rsidRPr="00637611" w:rsidRDefault="0068662E" w:rsidP="0068662E">
      <w:pPr>
        <w:adjustRightInd/>
        <w:spacing w:line="320" w:lineRule="atLeast"/>
        <w:ind w:left="1440" w:hanging="960"/>
        <w:jc w:val="both"/>
        <w:textAlignment w:val="auto"/>
        <w:rPr>
          <w:rFonts w:eastAsia="標楷體" w:cs="Courier New"/>
          <w:kern w:val="2"/>
          <w:sz w:val="28"/>
          <w:szCs w:val="28"/>
        </w:rPr>
      </w:pPr>
      <w:r w:rsidRPr="00637611">
        <w:rPr>
          <w:rFonts w:eastAsia="標楷體" w:cs="Courier New" w:hint="eastAsia"/>
          <w:kern w:val="2"/>
          <w:sz w:val="28"/>
          <w:szCs w:val="28"/>
        </w:rPr>
        <w:lastRenderedPageBreak/>
        <w:t>□</w:t>
      </w:r>
      <w:r w:rsidRPr="00637611">
        <w:rPr>
          <w:rFonts w:eastAsia="標楷體" w:cs="Courier New" w:hint="eastAsia"/>
          <w:kern w:val="2"/>
          <w:sz w:val="28"/>
          <w:szCs w:val="28"/>
        </w:rPr>
        <w:t xml:space="preserve"> No,</w:t>
      </w:r>
      <w:r w:rsidRPr="00637611">
        <w:rPr>
          <w:rFonts w:eastAsia="標楷體" w:cs="Courier New" w:hint="eastAsia"/>
          <w:kern w:val="2"/>
          <w:sz w:val="28"/>
          <w:szCs w:val="28"/>
        </w:rPr>
        <w:tab/>
      </w:r>
      <w:r w:rsidRPr="00637611">
        <w:rPr>
          <w:rFonts w:eastAsia="標楷體" w:cs="Courier New"/>
          <w:kern w:val="2"/>
          <w:sz w:val="28"/>
          <w:szCs w:val="28"/>
        </w:rPr>
        <w:t>Explanation</w:t>
      </w:r>
      <w:r w:rsidRPr="00637611">
        <w:rPr>
          <w:rFonts w:eastAsia="標楷體" w:cs="Courier New" w:hint="eastAsia"/>
          <w:kern w:val="2"/>
          <w:sz w:val="28"/>
          <w:szCs w:val="28"/>
        </w:rPr>
        <w:t>:</w:t>
      </w:r>
    </w:p>
    <w:p w:rsidR="0068662E" w:rsidRPr="00637611" w:rsidRDefault="0068662E" w:rsidP="0068662E">
      <w:pPr>
        <w:widowControl/>
        <w:adjustRightInd/>
        <w:snapToGrid w:val="0"/>
        <w:spacing w:line="320" w:lineRule="atLeast"/>
        <w:ind w:firstLine="482"/>
        <w:jc w:val="both"/>
        <w:textAlignment w:val="auto"/>
        <w:rPr>
          <w:rFonts w:eastAsia="標楷體" w:cs="新細明體"/>
          <w:sz w:val="28"/>
          <w:szCs w:val="28"/>
        </w:rPr>
      </w:pPr>
    </w:p>
    <w:p w:rsidR="00676E07" w:rsidRPr="00637611" w:rsidRDefault="00676E07" w:rsidP="002F7743">
      <w:pPr>
        <w:adjustRightInd/>
        <w:spacing w:line="320" w:lineRule="atLeast"/>
        <w:ind w:left="1440" w:hanging="960"/>
        <w:jc w:val="both"/>
        <w:textAlignment w:val="auto"/>
        <w:rPr>
          <w:rFonts w:eastAsia="標楷體" w:cs="Courier New"/>
          <w:b/>
          <w:kern w:val="2"/>
          <w:sz w:val="28"/>
          <w:szCs w:val="28"/>
        </w:rPr>
      </w:pPr>
    </w:p>
    <w:p w:rsidR="00C72B14" w:rsidRPr="00637611" w:rsidRDefault="00C72B14" w:rsidP="00C72B14">
      <w:pPr>
        <w:widowControl/>
        <w:numPr>
          <w:ilvl w:val="0"/>
          <w:numId w:val="25"/>
        </w:numPr>
        <w:tabs>
          <w:tab w:val="left" w:pos="567"/>
        </w:tabs>
        <w:adjustRightInd/>
        <w:snapToGrid w:val="0"/>
        <w:spacing w:line="320" w:lineRule="atLeast"/>
        <w:jc w:val="both"/>
        <w:textAlignment w:val="auto"/>
        <w:rPr>
          <w:rFonts w:eastAsia="標楷體" w:cs="新細明體"/>
          <w:sz w:val="28"/>
          <w:szCs w:val="28"/>
        </w:rPr>
      </w:pPr>
      <w:r w:rsidRPr="00637611">
        <w:rPr>
          <w:rFonts w:eastAsia="標楷體" w:cs="新細明體" w:hint="eastAsia"/>
          <w:sz w:val="28"/>
          <w:szCs w:val="28"/>
        </w:rPr>
        <w:t>發行人是否符合本中心外幣計價國際債券管理規則第</w:t>
      </w:r>
      <w:r w:rsidRPr="00637611">
        <w:rPr>
          <w:rFonts w:eastAsia="標楷體" w:cs="新細明體" w:hint="eastAsia"/>
          <w:sz w:val="28"/>
          <w:szCs w:val="28"/>
        </w:rPr>
        <w:t>4</w:t>
      </w:r>
      <w:r w:rsidRPr="00637611">
        <w:rPr>
          <w:rFonts w:eastAsia="標楷體" w:cs="新細明體" w:hint="eastAsia"/>
          <w:sz w:val="28"/>
          <w:szCs w:val="28"/>
        </w:rPr>
        <w:t>條之</w:t>
      </w:r>
      <w:r w:rsidRPr="00637611">
        <w:rPr>
          <w:rFonts w:eastAsia="標楷體" w:cs="新細明體" w:hint="eastAsia"/>
          <w:sz w:val="28"/>
          <w:szCs w:val="28"/>
        </w:rPr>
        <w:t>1</w:t>
      </w:r>
      <w:r w:rsidRPr="00637611">
        <w:rPr>
          <w:rFonts w:eastAsia="標楷體" w:cs="新細明體" w:hint="eastAsia"/>
          <w:sz w:val="28"/>
          <w:szCs w:val="28"/>
        </w:rPr>
        <w:t>所訂之資格條件</w:t>
      </w:r>
      <w:r w:rsidRPr="00637611">
        <w:rPr>
          <w:rFonts w:eastAsia="標楷體" w:cs="新細明體" w:hint="eastAsia"/>
          <w:sz w:val="28"/>
          <w:szCs w:val="28"/>
        </w:rPr>
        <w:t>?</w:t>
      </w:r>
    </w:p>
    <w:p w:rsidR="00C72B14" w:rsidRPr="00637611" w:rsidRDefault="00C72B14" w:rsidP="00C72B14">
      <w:pPr>
        <w:widowControl/>
        <w:adjustRightInd/>
        <w:snapToGrid w:val="0"/>
        <w:spacing w:line="320" w:lineRule="atLeast"/>
        <w:ind w:firstLine="482"/>
        <w:jc w:val="both"/>
        <w:textAlignment w:val="auto"/>
        <w:rPr>
          <w:rFonts w:eastAsia="標楷體"/>
          <w:kern w:val="2"/>
          <w:sz w:val="28"/>
          <w:szCs w:val="28"/>
        </w:rPr>
      </w:pPr>
    </w:p>
    <w:p w:rsidR="00C72B14" w:rsidRPr="00637611" w:rsidRDefault="00C72B14" w:rsidP="00C72B14">
      <w:pPr>
        <w:widowControl/>
        <w:adjustRightInd/>
        <w:snapToGrid w:val="0"/>
        <w:spacing w:line="320" w:lineRule="atLeast"/>
        <w:ind w:firstLine="480"/>
        <w:jc w:val="both"/>
        <w:textAlignment w:val="auto"/>
        <w:rPr>
          <w:rFonts w:eastAsia="標楷體"/>
          <w:kern w:val="2"/>
          <w:sz w:val="28"/>
          <w:szCs w:val="28"/>
        </w:rPr>
      </w:pPr>
      <w:r w:rsidRPr="00637611">
        <w:rPr>
          <w:rFonts w:eastAsia="標楷體" w:cs="Courier New" w:hint="eastAsia"/>
          <w:sz w:val="28"/>
          <w:szCs w:val="28"/>
        </w:rPr>
        <w:t>□</w:t>
      </w:r>
      <w:r w:rsidRPr="00637611">
        <w:rPr>
          <w:rFonts w:eastAsia="標楷體" w:hint="eastAsia"/>
          <w:kern w:val="2"/>
          <w:sz w:val="28"/>
          <w:szCs w:val="28"/>
        </w:rPr>
        <w:t xml:space="preserve"> </w:t>
      </w:r>
      <w:r w:rsidRPr="00637611">
        <w:rPr>
          <w:rFonts w:eastAsia="標楷體" w:hint="eastAsia"/>
          <w:kern w:val="2"/>
          <w:sz w:val="28"/>
          <w:szCs w:val="28"/>
        </w:rPr>
        <w:t>是，</w:t>
      </w:r>
      <w:r w:rsidRPr="00F43E69">
        <w:rPr>
          <w:rFonts w:eastAsia="標楷體" w:hint="eastAsia"/>
          <w:kern w:val="2"/>
          <w:sz w:val="28"/>
          <w:szCs w:val="28"/>
        </w:rPr>
        <w:t>詳列</w:t>
      </w:r>
      <w:r w:rsidR="00637611" w:rsidRPr="00F43E69">
        <w:rPr>
          <w:rFonts w:eastAsia="標楷體" w:hint="eastAsia"/>
          <w:kern w:val="2"/>
          <w:sz w:val="28"/>
          <w:szCs w:val="28"/>
        </w:rPr>
        <w:t>符合條款及</w:t>
      </w:r>
      <w:r w:rsidRPr="00F43E69">
        <w:rPr>
          <w:rFonts w:eastAsia="標楷體" w:hint="eastAsia"/>
          <w:kern w:val="2"/>
          <w:sz w:val="28"/>
          <w:szCs w:val="28"/>
        </w:rPr>
        <w:t>發</w:t>
      </w:r>
      <w:r w:rsidRPr="00637611">
        <w:rPr>
          <w:rFonts w:eastAsia="標楷體" w:hint="eastAsia"/>
          <w:kern w:val="2"/>
          <w:sz w:val="28"/>
          <w:szCs w:val="28"/>
        </w:rPr>
        <w:t>行人之資格條件資訊如下：</w:t>
      </w:r>
    </w:p>
    <w:p w:rsidR="00C72B14" w:rsidRPr="00637611" w:rsidRDefault="00C72B14" w:rsidP="00C72B14">
      <w:pPr>
        <w:widowControl/>
        <w:adjustRightInd/>
        <w:snapToGrid w:val="0"/>
        <w:spacing w:line="320" w:lineRule="atLeast"/>
        <w:ind w:firstLine="482"/>
        <w:jc w:val="both"/>
        <w:textAlignment w:val="auto"/>
        <w:rPr>
          <w:rFonts w:eastAsia="標楷體"/>
          <w:kern w:val="2"/>
          <w:sz w:val="28"/>
          <w:szCs w:val="28"/>
        </w:rPr>
      </w:pPr>
    </w:p>
    <w:p w:rsidR="00C72B14" w:rsidRPr="00637611" w:rsidRDefault="00C72B14" w:rsidP="00C72B14">
      <w:pPr>
        <w:widowControl/>
        <w:adjustRightInd/>
        <w:snapToGrid w:val="0"/>
        <w:spacing w:line="320" w:lineRule="atLeast"/>
        <w:ind w:firstLine="480"/>
        <w:jc w:val="both"/>
        <w:textAlignment w:val="auto"/>
        <w:rPr>
          <w:rFonts w:eastAsia="標楷體"/>
          <w:kern w:val="2"/>
          <w:sz w:val="28"/>
          <w:szCs w:val="28"/>
        </w:rPr>
      </w:pPr>
      <w:r w:rsidRPr="00637611">
        <w:rPr>
          <w:rFonts w:eastAsia="標楷體" w:cs="Courier New" w:hint="eastAsia"/>
          <w:sz w:val="28"/>
          <w:szCs w:val="28"/>
        </w:rPr>
        <w:t>□</w:t>
      </w:r>
      <w:r w:rsidRPr="00637611">
        <w:rPr>
          <w:rFonts w:eastAsia="標楷體" w:hint="eastAsia"/>
          <w:kern w:val="2"/>
          <w:sz w:val="28"/>
          <w:szCs w:val="28"/>
        </w:rPr>
        <w:t xml:space="preserve"> </w:t>
      </w:r>
      <w:r w:rsidRPr="00637611">
        <w:rPr>
          <w:rFonts w:eastAsia="標楷體" w:hint="eastAsia"/>
          <w:kern w:val="2"/>
          <w:sz w:val="28"/>
          <w:szCs w:val="28"/>
        </w:rPr>
        <w:t>否，補充說明：</w:t>
      </w:r>
    </w:p>
    <w:p w:rsidR="00C72B14" w:rsidRPr="00637611" w:rsidRDefault="00C72B14" w:rsidP="00C72B14">
      <w:pPr>
        <w:widowControl/>
        <w:adjustRightInd/>
        <w:snapToGrid w:val="0"/>
        <w:spacing w:line="320" w:lineRule="atLeast"/>
        <w:ind w:firstLine="482"/>
        <w:jc w:val="both"/>
        <w:textAlignment w:val="auto"/>
        <w:rPr>
          <w:rFonts w:eastAsia="標楷體"/>
          <w:kern w:val="2"/>
          <w:sz w:val="28"/>
          <w:szCs w:val="28"/>
        </w:rPr>
      </w:pPr>
    </w:p>
    <w:p w:rsidR="00C72B14" w:rsidRPr="00637611" w:rsidRDefault="00C72B14" w:rsidP="001C4062">
      <w:pPr>
        <w:numPr>
          <w:ilvl w:val="0"/>
          <w:numId w:val="24"/>
        </w:numPr>
        <w:adjustRightInd/>
        <w:spacing w:line="320" w:lineRule="atLeast"/>
        <w:jc w:val="both"/>
        <w:textAlignment w:val="auto"/>
        <w:rPr>
          <w:rFonts w:eastAsia="標楷體" w:cs="Courier New"/>
          <w:kern w:val="2"/>
          <w:sz w:val="28"/>
          <w:szCs w:val="28"/>
        </w:rPr>
      </w:pPr>
      <w:r w:rsidRPr="00637611">
        <w:rPr>
          <w:rFonts w:eastAsia="標楷體" w:cs="Courier New" w:hint="eastAsia"/>
          <w:kern w:val="2"/>
          <w:sz w:val="28"/>
          <w:szCs w:val="28"/>
        </w:rPr>
        <w:t xml:space="preserve">Whether the Issuer </w:t>
      </w:r>
      <w:r w:rsidR="001C4062" w:rsidRPr="00637611">
        <w:rPr>
          <w:rFonts w:eastAsia="標楷體" w:cs="Courier New"/>
          <w:kern w:val="2"/>
          <w:sz w:val="28"/>
          <w:szCs w:val="28"/>
        </w:rPr>
        <w:t xml:space="preserve">meets qualifications of the provisions of Articles </w:t>
      </w:r>
      <w:r w:rsidR="001C4062" w:rsidRPr="00637611">
        <w:rPr>
          <w:rFonts w:eastAsia="標楷體" w:cs="Courier New" w:hint="eastAsia"/>
          <w:kern w:val="2"/>
          <w:sz w:val="28"/>
          <w:szCs w:val="28"/>
        </w:rPr>
        <w:t>4-1</w:t>
      </w:r>
      <w:r w:rsidR="001C4062" w:rsidRPr="00637611">
        <w:rPr>
          <w:rFonts w:eastAsia="標楷體" w:cs="Courier New"/>
          <w:kern w:val="2"/>
          <w:sz w:val="28"/>
          <w:szCs w:val="28"/>
        </w:rPr>
        <w:t xml:space="preserve"> of the Taipei Exchange Rules Governing Management of Foreign Currency Denominated International Bonds</w:t>
      </w:r>
      <w:r w:rsidRPr="00637611">
        <w:rPr>
          <w:rFonts w:eastAsia="標楷體" w:cs="Courier New" w:hint="eastAsia"/>
          <w:kern w:val="2"/>
          <w:sz w:val="28"/>
          <w:szCs w:val="28"/>
        </w:rPr>
        <w:t>?</w:t>
      </w:r>
    </w:p>
    <w:p w:rsidR="00C72B14" w:rsidRPr="00637611" w:rsidRDefault="00C72B14" w:rsidP="00C72B14">
      <w:pPr>
        <w:widowControl/>
        <w:adjustRightInd/>
        <w:snapToGrid w:val="0"/>
        <w:spacing w:line="320" w:lineRule="atLeast"/>
        <w:ind w:firstLine="482"/>
        <w:jc w:val="both"/>
        <w:textAlignment w:val="auto"/>
        <w:rPr>
          <w:rFonts w:eastAsia="標楷體" w:cs="Courier New"/>
          <w:sz w:val="28"/>
          <w:szCs w:val="28"/>
        </w:rPr>
      </w:pPr>
    </w:p>
    <w:p w:rsidR="00C72B14" w:rsidRPr="00637611" w:rsidRDefault="00C72B14" w:rsidP="00C72B14">
      <w:pPr>
        <w:adjustRightInd/>
        <w:spacing w:line="320" w:lineRule="atLeast"/>
        <w:ind w:left="1440" w:hanging="960"/>
        <w:jc w:val="both"/>
        <w:textAlignment w:val="auto"/>
        <w:rPr>
          <w:rFonts w:eastAsia="標楷體" w:cs="Courier New"/>
          <w:kern w:val="2"/>
          <w:sz w:val="28"/>
          <w:szCs w:val="28"/>
        </w:rPr>
      </w:pPr>
      <w:r w:rsidRPr="00637611">
        <w:rPr>
          <w:rFonts w:eastAsia="標楷體" w:cs="Courier New" w:hint="eastAsia"/>
          <w:kern w:val="2"/>
          <w:sz w:val="28"/>
          <w:szCs w:val="28"/>
        </w:rPr>
        <w:t>□</w:t>
      </w:r>
      <w:r w:rsidRPr="00637611">
        <w:rPr>
          <w:rFonts w:eastAsia="標楷體" w:cs="Courier New" w:hint="eastAsia"/>
          <w:kern w:val="2"/>
          <w:sz w:val="28"/>
          <w:szCs w:val="28"/>
        </w:rPr>
        <w:t xml:space="preserve"> Yes,</w:t>
      </w:r>
      <w:r w:rsidRPr="00637611">
        <w:rPr>
          <w:rFonts w:eastAsia="標楷體" w:cs="Courier New" w:hint="eastAsia"/>
          <w:kern w:val="2"/>
          <w:sz w:val="28"/>
          <w:szCs w:val="28"/>
        </w:rPr>
        <w:tab/>
      </w:r>
      <w:r w:rsidRPr="00637611">
        <w:rPr>
          <w:rFonts w:eastAsia="標楷體" w:cs="Courier New"/>
          <w:kern w:val="2"/>
          <w:sz w:val="28"/>
          <w:szCs w:val="28"/>
        </w:rPr>
        <w:t>Deta</w:t>
      </w:r>
      <w:r w:rsidRPr="00F43E69">
        <w:rPr>
          <w:rFonts w:eastAsia="標楷體" w:cs="Courier New"/>
          <w:kern w:val="2"/>
          <w:sz w:val="28"/>
          <w:szCs w:val="28"/>
        </w:rPr>
        <w:t xml:space="preserve">ils of </w:t>
      </w:r>
      <w:r w:rsidR="004416CA" w:rsidRPr="00F43E69">
        <w:rPr>
          <w:rFonts w:eastAsia="標楷體" w:cs="Courier New"/>
          <w:kern w:val="2"/>
          <w:sz w:val="28"/>
          <w:szCs w:val="28"/>
        </w:rPr>
        <w:t xml:space="preserve">applicable </w:t>
      </w:r>
      <w:r w:rsidR="00637611" w:rsidRPr="00F43E69">
        <w:rPr>
          <w:rFonts w:eastAsia="標楷體" w:cs="Courier New"/>
          <w:kern w:val="2"/>
          <w:sz w:val="28"/>
          <w:szCs w:val="28"/>
        </w:rPr>
        <w:t>subparagraph</w:t>
      </w:r>
      <w:r w:rsidR="00637611" w:rsidRPr="00F43E69">
        <w:rPr>
          <w:rFonts w:eastAsia="標楷體" w:cs="Courier New" w:hint="eastAsia"/>
          <w:kern w:val="2"/>
          <w:sz w:val="28"/>
          <w:szCs w:val="28"/>
        </w:rPr>
        <w:t xml:space="preserve"> </w:t>
      </w:r>
      <w:r w:rsidR="00637611" w:rsidRPr="00F43E69">
        <w:rPr>
          <w:rFonts w:eastAsia="標楷體" w:cs="Courier New"/>
          <w:kern w:val="2"/>
          <w:sz w:val="28"/>
          <w:szCs w:val="28"/>
        </w:rPr>
        <w:t xml:space="preserve">and </w:t>
      </w:r>
      <w:r w:rsidR="001C4062" w:rsidRPr="00F43E69">
        <w:rPr>
          <w:rFonts w:eastAsia="標楷體" w:cs="Courier New"/>
          <w:kern w:val="2"/>
          <w:sz w:val="28"/>
          <w:szCs w:val="28"/>
        </w:rPr>
        <w:t>qualificati</w:t>
      </w:r>
      <w:r w:rsidR="001C4062" w:rsidRPr="00637611">
        <w:rPr>
          <w:rFonts w:eastAsia="標楷體" w:cs="Courier New"/>
          <w:kern w:val="2"/>
          <w:sz w:val="28"/>
          <w:szCs w:val="28"/>
        </w:rPr>
        <w:t>on</w:t>
      </w:r>
      <w:r w:rsidRPr="00637611">
        <w:rPr>
          <w:rFonts w:eastAsia="標楷體" w:cs="Courier New"/>
          <w:kern w:val="2"/>
          <w:sz w:val="28"/>
          <w:szCs w:val="28"/>
        </w:rPr>
        <w:t xml:space="preserve"> are as follows:</w:t>
      </w:r>
    </w:p>
    <w:p w:rsidR="00C72B14" w:rsidRPr="00637611" w:rsidRDefault="00C72B14" w:rsidP="00C72B14">
      <w:pPr>
        <w:widowControl/>
        <w:adjustRightInd/>
        <w:snapToGrid w:val="0"/>
        <w:spacing w:line="320" w:lineRule="atLeast"/>
        <w:ind w:firstLine="482"/>
        <w:jc w:val="both"/>
        <w:textAlignment w:val="auto"/>
        <w:rPr>
          <w:rFonts w:eastAsia="標楷體" w:cs="Courier New"/>
          <w:sz w:val="28"/>
          <w:szCs w:val="28"/>
        </w:rPr>
      </w:pPr>
    </w:p>
    <w:p w:rsidR="00C72B14" w:rsidRPr="00637611" w:rsidRDefault="00C72B14" w:rsidP="00C72B14">
      <w:pPr>
        <w:adjustRightInd/>
        <w:spacing w:line="320" w:lineRule="atLeast"/>
        <w:ind w:left="1440" w:hanging="960"/>
        <w:jc w:val="both"/>
        <w:textAlignment w:val="auto"/>
        <w:rPr>
          <w:rFonts w:eastAsia="標楷體" w:cs="Courier New"/>
          <w:kern w:val="2"/>
          <w:sz w:val="28"/>
          <w:szCs w:val="28"/>
        </w:rPr>
      </w:pPr>
      <w:r w:rsidRPr="00637611">
        <w:rPr>
          <w:rFonts w:eastAsia="標楷體" w:cs="Courier New" w:hint="eastAsia"/>
          <w:kern w:val="2"/>
          <w:sz w:val="28"/>
          <w:szCs w:val="28"/>
        </w:rPr>
        <w:t>□</w:t>
      </w:r>
      <w:r w:rsidRPr="00637611">
        <w:rPr>
          <w:rFonts w:eastAsia="標楷體" w:cs="Courier New" w:hint="eastAsia"/>
          <w:kern w:val="2"/>
          <w:sz w:val="28"/>
          <w:szCs w:val="28"/>
        </w:rPr>
        <w:t xml:space="preserve"> No,</w:t>
      </w:r>
      <w:r w:rsidRPr="00637611">
        <w:rPr>
          <w:rFonts w:eastAsia="標楷體" w:cs="Courier New" w:hint="eastAsia"/>
          <w:kern w:val="2"/>
          <w:sz w:val="28"/>
          <w:szCs w:val="28"/>
        </w:rPr>
        <w:tab/>
      </w:r>
      <w:r w:rsidRPr="00637611">
        <w:rPr>
          <w:rFonts w:eastAsia="標楷體" w:cs="Courier New"/>
          <w:kern w:val="2"/>
          <w:sz w:val="28"/>
          <w:szCs w:val="28"/>
        </w:rPr>
        <w:t>Explanation:</w:t>
      </w:r>
    </w:p>
    <w:p w:rsidR="002F7743" w:rsidRPr="00637611" w:rsidRDefault="002F7743" w:rsidP="0068662E">
      <w:pPr>
        <w:widowControl/>
        <w:adjustRightInd/>
        <w:snapToGrid w:val="0"/>
        <w:spacing w:line="320" w:lineRule="atLeast"/>
        <w:ind w:firstLine="482"/>
        <w:jc w:val="both"/>
        <w:textAlignment w:val="auto"/>
        <w:rPr>
          <w:rFonts w:eastAsia="標楷體" w:cs="新細明體"/>
          <w:sz w:val="28"/>
          <w:szCs w:val="28"/>
        </w:rPr>
      </w:pPr>
    </w:p>
    <w:p w:rsidR="00FD5ED2" w:rsidRPr="00637611" w:rsidRDefault="00F95E82" w:rsidP="001521BD">
      <w:pPr>
        <w:snapToGrid w:val="0"/>
        <w:spacing w:line="320" w:lineRule="atLeast"/>
        <w:ind w:firstLine="482"/>
        <w:jc w:val="both"/>
        <w:rPr>
          <w:rFonts w:eastAsia="標楷體" w:cs="新細明體"/>
          <w:sz w:val="28"/>
          <w:szCs w:val="28"/>
        </w:rPr>
      </w:pPr>
      <w:r w:rsidRPr="00637611">
        <w:rPr>
          <w:rFonts w:eastAsia="標楷體" w:cs="新細明體" w:hint="eastAsia"/>
          <w:sz w:val="28"/>
          <w:szCs w:val="28"/>
        </w:rPr>
        <w:t>綜上，</w:t>
      </w:r>
      <w:r w:rsidR="00FD5ED2" w:rsidRPr="00637611">
        <w:rPr>
          <w:rFonts w:eastAsia="標楷體" w:cs="新細明體" w:hint="eastAsia"/>
          <w:sz w:val="28"/>
          <w:szCs w:val="28"/>
        </w:rPr>
        <w:t>有關本次向財團法人中華民國證券櫃檯買賣中心提出發行人依發行計劃募集與發行本債券之基礎公開說明書（</w:t>
      </w:r>
      <w:r w:rsidR="00FD5ED2" w:rsidRPr="00637611">
        <w:rPr>
          <w:rFonts w:eastAsia="標楷體" w:cs="新細明體" w:hint="eastAsia"/>
          <w:sz w:val="28"/>
          <w:szCs w:val="28"/>
        </w:rPr>
        <w:t>Base Prospectus</w:t>
      </w:r>
      <w:r w:rsidR="00FD5ED2" w:rsidRPr="00637611">
        <w:rPr>
          <w:rFonts w:eastAsia="標楷體" w:cs="新細明體" w:hint="eastAsia"/>
          <w:sz w:val="28"/>
          <w:szCs w:val="28"/>
        </w:rPr>
        <w:t>或</w:t>
      </w:r>
      <w:r w:rsidR="00FD5ED2" w:rsidRPr="00637611">
        <w:rPr>
          <w:rFonts w:eastAsia="標楷體" w:cs="新細明體" w:hint="eastAsia"/>
          <w:sz w:val="28"/>
          <w:szCs w:val="28"/>
        </w:rPr>
        <w:t>Offering Circular</w:t>
      </w:r>
      <w:r w:rsidR="00FD5ED2" w:rsidRPr="00637611">
        <w:rPr>
          <w:rFonts w:eastAsia="標楷體" w:cs="新細明體" w:hint="eastAsia"/>
          <w:sz w:val="28"/>
          <w:szCs w:val="28"/>
        </w:rPr>
        <w:t>）及最終條款（</w:t>
      </w:r>
      <w:r w:rsidR="00FD5ED2" w:rsidRPr="00637611">
        <w:rPr>
          <w:rFonts w:eastAsia="標楷體" w:cs="新細明體" w:hint="eastAsia"/>
          <w:sz w:val="28"/>
          <w:szCs w:val="28"/>
        </w:rPr>
        <w:t>final terms</w:t>
      </w:r>
      <w:r w:rsidR="00FD5ED2" w:rsidRPr="00637611">
        <w:rPr>
          <w:rFonts w:eastAsia="標楷體" w:cs="新細明體" w:hint="eastAsia"/>
          <w:sz w:val="28"/>
          <w:szCs w:val="28"/>
        </w:rPr>
        <w:t>）或訂價補充說明書（</w:t>
      </w:r>
      <w:r w:rsidR="00FD5ED2" w:rsidRPr="00637611">
        <w:rPr>
          <w:rFonts w:eastAsia="標楷體" w:cs="新細明體" w:hint="eastAsia"/>
          <w:sz w:val="28"/>
          <w:szCs w:val="28"/>
        </w:rPr>
        <w:t>pricing supplement</w:t>
      </w:r>
      <w:r w:rsidR="00FD5ED2" w:rsidRPr="00637611">
        <w:rPr>
          <w:rFonts w:eastAsia="標楷體" w:cs="新細明體" w:hint="eastAsia"/>
          <w:sz w:val="28"/>
          <w:szCs w:val="28"/>
        </w:rPr>
        <w:t>）</w:t>
      </w:r>
      <w:r w:rsidR="00FD5ED2" w:rsidRPr="00637611">
        <w:rPr>
          <w:rFonts w:eastAsia="標楷體" w:cs="新細明體" w:hint="eastAsia"/>
          <w:sz w:val="28"/>
          <w:szCs w:val="28"/>
        </w:rPr>
        <w:t>(</w:t>
      </w:r>
      <w:r w:rsidR="00FD5ED2" w:rsidRPr="00637611">
        <w:rPr>
          <w:rFonts w:eastAsia="標楷體" w:cs="新細明體" w:hint="eastAsia"/>
          <w:sz w:val="28"/>
          <w:szCs w:val="28"/>
        </w:rPr>
        <w:t>以下合稱「公開說明書」</w:t>
      </w:r>
      <w:r w:rsidR="00FD5ED2" w:rsidRPr="00637611">
        <w:rPr>
          <w:rFonts w:eastAsia="標楷體" w:cs="新細明體" w:hint="eastAsia"/>
          <w:sz w:val="28"/>
          <w:szCs w:val="28"/>
        </w:rPr>
        <w:t>)</w:t>
      </w:r>
      <w:r w:rsidR="00FD5ED2" w:rsidRPr="00637611">
        <w:rPr>
          <w:rFonts w:eastAsia="標楷體" w:cs="新細明體" w:hint="eastAsia"/>
          <w:sz w:val="28"/>
          <w:szCs w:val="28"/>
        </w:rPr>
        <w:t>，簽署人確認如下：</w:t>
      </w:r>
    </w:p>
    <w:p w:rsidR="00FD5ED2" w:rsidRPr="00637611" w:rsidRDefault="00FD5ED2" w:rsidP="001521BD">
      <w:pPr>
        <w:snapToGrid w:val="0"/>
        <w:spacing w:line="320" w:lineRule="atLeast"/>
        <w:ind w:firstLine="482"/>
        <w:jc w:val="both"/>
        <w:rPr>
          <w:rFonts w:eastAsia="標楷體" w:cs="新細明體"/>
          <w:sz w:val="28"/>
          <w:szCs w:val="28"/>
        </w:rPr>
      </w:pPr>
      <w:r w:rsidRPr="00637611">
        <w:rPr>
          <w:rFonts w:eastAsia="標楷體" w:cs="新細明體" w:hint="eastAsia"/>
          <w:sz w:val="28"/>
          <w:szCs w:val="28"/>
        </w:rPr>
        <w:t>(</w:t>
      </w:r>
      <w:proofErr w:type="spellStart"/>
      <w:r w:rsidRPr="00637611">
        <w:rPr>
          <w:rFonts w:eastAsia="標楷體" w:cs="新細明體" w:hint="eastAsia"/>
          <w:sz w:val="28"/>
          <w:szCs w:val="28"/>
        </w:rPr>
        <w:t>i</w:t>
      </w:r>
      <w:proofErr w:type="spellEnd"/>
      <w:r w:rsidRPr="00637611">
        <w:rPr>
          <w:rFonts w:eastAsia="標楷體" w:cs="新細明體" w:hint="eastAsia"/>
          <w:sz w:val="28"/>
          <w:szCs w:val="28"/>
        </w:rPr>
        <w:t>)</w:t>
      </w:r>
      <w:r w:rsidRPr="00637611">
        <w:rPr>
          <w:rFonts w:eastAsia="標楷體" w:cs="新細明體" w:hint="eastAsia"/>
          <w:sz w:val="28"/>
          <w:szCs w:val="28"/>
        </w:rPr>
        <w:t>公開說明書已符合上述前三點條件中之任一點及第四點；或</w:t>
      </w:r>
    </w:p>
    <w:p w:rsidR="00FD5ED2" w:rsidRPr="00637611" w:rsidRDefault="00FD5ED2" w:rsidP="00637611">
      <w:pPr>
        <w:snapToGrid w:val="0"/>
        <w:spacing w:line="320" w:lineRule="atLeast"/>
        <w:ind w:firstLine="482"/>
        <w:jc w:val="both"/>
        <w:rPr>
          <w:rFonts w:eastAsia="標楷體" w:cs="新細明體"/>
          <w:sz w:val="28"/>
          <w:szCs w:val="28"/>
        </w:rPr>
      </w:pPr>
      <w:r w:rsidRPr="00637611">
        <w:rPr>
          <w:rFonts w:eastAsia="標楷體" w:cs="新細明體" w:hint="eastAsia"/>
          <w:sz w:val="28"/>
          <w:szCs w:val="28"/>
        </w:rPr>
        <w:t>(ii)</w:t>
      </w:r>
      <w:r w:rsidRPr="00637611">
        <w:rPr>
          <w:rFonts w:eastAsia="標楷體" w:cs="新細明體" w:hint="eastAsia"/>
          <w:sz w:val="28"/>
          <w:szCs w:val="28"/>
        </w:rPr>
        <w:t>簽署人出具之聲明書</w:t>
      </w:r>
      <w:r w:rsidRPr="00637611">
        <w:rPr>
          <w:rFonts w:eastAsia="標楷體" w:cs="新細明體" w:hint="eastAsia"/>
          <w:sz w:val="28"/>
          <w:szCs w:val="28"/>
        </w:rPr>
        <w:t>(</w:t>
      </w:r>
      <w:r w:rsidRPr="00637611">
        <w:rPr>
          <w:rFonts w:eastAsia="標楷體" w:cs="新細明體" w:hint="eastAsia"/>
          <w:sz w:val="28"/>
          <w:szCs w:val="28"/>
        </w:rPr>
        <w:t>如附件</w:t>
      </w:r>
      <w:r w:rsidRPr="00637611">
        <w:rPr>
          <w:rFonts w:eastAsia="標楷體" w:cs="新細明體" w:hint="eastAsia"/>
          <w:sz w:val="28"/>
          <w:szCs w:val="28"/>
        </w:rPr>
        <w:t>I)</w:t>
      </w:r>
      <w:r w:rsidRPr="00637611">
        <w:rPr>
          <w:rFonts w:eastAsia="標楷體" w:cs="新細明體" w:hint="eastAsia"/>
          <w:sz w:val="28"/>
          <w:szCs w:val="28"/>
        </w:rPr>
        <w:t>證明公開說明書已依金融監督管理委員會民國</w:t>
      </w:r>
      <w:r w:rsidR="00637611" w:rsidRPr="00F43E69">
        <w:rPr>
          <w:rFonts w:eastAsia="標楷體" w:cs="新細明體" w:hint="eastAsia"/>
          <w:sz w:val="28"/>
          <w:szCs w:val="28"/>
        </w:rPr>
        <w:t>107</w:t>
      </w:r>
      <w:r w:rsidR="00637611" w:rsidRPr="00F43E69">
        <w:rPr>
          <w:rFonts w:eastAsia="標楷體" w:cs="新細明體" w:hint="eastAsia"/>
          <w:sz w:val="28"/>
          <w:szCs w:val="28"/>
        </w:rPr>
        <w:t>年</w:t>
      </w:r>
      <w:r w:rsidR="0080710E" w:rsidRPr="00F43E69">
        <w:rPr>
          <w:rFonts w:eastAsia="標楷體" w:cs="新細明體" w:hint="eastAsia"/>
          <w:sz w:val="28"/>
          <w:szCs w:val="28"/>
        </w:rPr>
        <w:t>1</w:t>
      </w:r>
      <w:r w:rsidR="0080710E" w:rsidRPr="00F43E69">
        <w:rPr>
          <w:rFonts w:eastAsia="標楷體" w:cs="新細明體"/>
          <w:sz w:val="28"/>
          <w:szCs w:val="28"/>
        </w:rPr>
        <w:t>1</w:t>
      </w:r>
      <w:r w:rsidR="00637611" w:rsidRPr="00F43E69">
        <w:rPr>
          <w:rFonts w:eastAsia="標楷體" w:cs="新細明體" w:hint="eastAsia"/>
          <w:sz w:val="28"/>
          <w:szCs w:val="28"/>
        </w:rPr>
        <w:t>月</w:t>
      </w:r>
      <w:r w:rsidR="0080710E" w:rsidRPr="00F43E69">
        <w:rPr>
          <w:rFonts w:eastAsia="標楷體" w:cs="新細明體" w:hint="eastAsia"/>
          <w:sz w:val="28"/>
          <w:szCs w:val="28"/>
        </w:rPr>
        <w:t>30</w:t>
      </w:r>
      <w:r w:rsidR="00637611" w:rsidRPr="00F43E69">
        <w:rPr>
          <w:rFonts w:eastAsia="標楷體" w:cs="新細明體" w:hint="eastAsia"/>
          <w:sz w:val="28"/>
          <w:szCs w:val="28"/>
        </w:rPr>
        <w:t>日</w:t>
      </w:r>
      <w:proofErr w:type="gramStart"/>
      <w:r w:rsidR="00637611" w:rsidRPr="00F43E69">
        <w:rPr>
          <w:rFonts w:eastAsia="標楷體" w:cs="新細明體" w:hint="eastAsia"/>
          <w:sz w:val="28"/>
          <w:szCs w:val="28"/>
        </w:rPr>
        <w:t>金管證發</w:t>
      </w:r>
      <w:proofErr w:type="gramEnd"/>
      <w:r w:rsidR="00637611" w:rsidRPr="00F43E69">
        <w:rPr>
          <w:rFonts w:eastAsia="標楷體" w:cs="新細明體" w:hint="eastAsia"/>
          <w:sz w:val="28"/>
          <w:szCs w:val="28"/>
        </w:rPr>
        <w:t>字第</w:t>
      </w:r>
      <w:r w:rsidR="0080710E" w:rsidRPr="00F43E69">
        <w:rPr>
          <w:rFonts w:eastAsia="標楷體" w:cs="新細明體" w:hint="eastAsia"/>
          <w:sz w:val="28"/>
          <w:szCs w:val="28"/>
        </w:rPr>
        <w:t>1070118946</w:t>
      </w:r>
      <w:r w:rsidR="00637611" w:rsidRPr="00F43E69">
        <w:rPr>
          <w:rFonts w:eastAsia="標楷體" w:cs="新細明體" w:hint="eastAsia"/>
          <w:sz w:val="28"/>
          <w:szCs w:val="28"/>
        </w:rPr>
        <w:t>號令</w:t>
      </w:r>
      <w:r w:rsidRPr="00F43E69">
        <w:rPr>
          <w:rFonts w:eastAsia="標楷體" w:cs="新細明體" w:hint="eastAsia"/>
          <w:sz w:val="28"/>
          <w:szCs w:val="28"/>
        </w:rPr>
        <w:t>所規</w:t>
      </w:r>
      <w:r w:rsidRPr="00637611">
        <w:rPr>
          <w:rFonts w:eastAsia="標楷體" w:cs="新細明體" w:hint="eastAsia"/>
          <w:sz w:val="28"/>
          <w:szCs w:val="28"/>
        </w:rPr>
        <w:t>定之國際金融市場慣例編製。</w:t>
      </w:r>
    </w:p>
    <w:p w:rsidR="001521BD" w:rsidRPr="00637611" w:rsidRDefault="001521BD" w:rsidP="001521BD">
      <w:pPr>
        <w:snapToGrid w:val="0"/>
        <w:spacing w:line="320" w:lineRule="atLeast"/>
        <w:ind w:firstLine="482"/>
        <w:jc w:val="both"/>
        <w:rPr>
          <w:rFonts w:eastAsia="標楷體" w:cs="新細明體"/>
          <w:sz w:val="28"/>
          <w:szCs w:val="28"/>
        </w:rPr>
      </w:pPr>
    </w:p>
    <w:p w:rsidR="00E53E7E" w:rsidRPr="00637611" w:rsidRDefault="00F95E82" w:rsidP="00E53E7E">
      <w:pPr>
        <w:spacing w:line="320" w:lineRule="atLeast"/>
        <w:ind w:firstLine="480"/>
        <w:jc w:val="both"/>
        <w:rPr>
          <w:sz w:val="28"/>
          <w:szCs w:val="28"/>
        </w:rPr>
      </w:pPr>
      <w:r w:rsidRPr="00637611">
        <w:rPr>
          <w:rFonts w:hint="eastAsia"/>
          <w:sz w:val="28"/>
          <w:szCs w:val="28"/>
        </w:rPr>
        <w:t xml:space="preserve">Given the above, </w:t>
      </w:r>
      <w:r w:rsidR="00EE3A16" w:rsidRPr="00637611">
        <w:rPr>
          <w:rFonts w:hint="eastAsia"/>
          <w:sz w:val="28"/>
          <w:szCs w:val="28"/>
        </w:rPr>
        <w:t>t</w:t>
      </w:r>
      <w:r w:rsidR="00E53E7E" w:rsidRPr="00637611">
        <w:rPr>
          <w:sz w:val="28"/>
          <w:szCs w:val="28"/>
        </w:rPr>
        <w:t xml:space="preserve">he undersigned confirms, with respect to the base prospectus or offering circular under the Issuer's </w:t>
      </w:r>
      <w:proofErr w:type="spellStart"/>
      <w:r w:rsidR="00E53E7E" w:rsidRPr="00637611">
        <w:rPr>
          <w:sz w:val="28"/>
          <w:szCs w:val="28"/>
        </w:rPr>
        <w:t>Programme</w:t>
      </w:r>
      <w:proofErr w:type="spellEnd"/>
      <w:r w:rsidR="00E53E7E" w:rsidRPr="00637611">
        <w:rPr>
          <w:sz w:val="28"/>
          <w:szCs w:val="28"/>
        </w:rPr>
        <w:t xml:space="preserve"> and the final terms or pricing supplement in connection with the issuance of the </w:t>
      </w:r>
      <w:r w:rsidRPr="00637611">
        <w:rPr>
          <w:rFonts w:hint="eastAsia"/>
          <w:sz w:val="28"/>
          <w:szCs w:val="28"/>
        </w:rPr>
        <w:t>B</w:t>
      </w:r>
      <w:r w:rsidR="00E53E7E" w:rsidRPr="00637611">
        <w:rPr>
          <w:sz w:val="28"/>
          <w:szCs w:val="28"/>
        </w:rPr>
        <w:t>onds (collectively, the "Prospectus") submitted to the Taipei Exchange, that:</w:t>
      </w:r>
    </w:p>
    <w:p w:rsidR="00E53E7E" w:rsidRPr="00637611" w:rsidRDefault="00E53E7E" w:rsidP="00E53E7E">
      <w:pPr>
        <w:spacing w:line="320" w:lineRule="atLeast"/>
        <w:ind w:firstLine="480"/>
        <w:jc w:val="both"/>
        <w:rPr>
          <w:sz w:val="28"/>
          <w:szCs w:val="28"/>
        </w:rPr>
      </w:pPr>
    </w:p>
    <w:p w:rsidR="00E53E7E" w:rsidRPr="00637611" w:rsidRDefault="00E53E7E" w:rsidP="00E53E7E">
      <w:pPr>
        <w:spacing w:line="320" w:lineRule="atLeast"/>
        <w:ind w:firstLine="480"/>
        <w:jc w:val="both"/>
        <w:rPr>
          <w:sz w:val="28"/>
          <w:szCs w:val="28"/>
        </w:rPr>
      </w:pPr>
      <w:r w:rsidRPr="00637611">
        <w:rPr>
          <w:sz w:val="28"/>
          <w:szCs w:val="28"/>
        </w:rPr>
        <w:t>(</w:t>
      </w:r>
      <w:proofErr w:type="spellStart"/>
      <w:r w:rsidRPr="00637611">
        <w:rPr>
          <w:sz w:val="28"/>
          <w:szCs w:val="28"/>
        </w:rPr>
        <w:t>i</w:t>
      </w:r>
      <w:proofErr w:type="spellEnd"/>
      <w:r w:rsidRPr="00637611">
        <w:rPr>
          <w:sz w:val="28"/>
          <w:szCs w:val="28"/>
        </w:rPr>
        <w:t xml:space="preserve">) </w:t>
      </w:r>
      <w:proofErr w:type="gramStart"/>
      <w:r w:rsidRPr="00637611">
        <w:rPr>
          <w:sz w:val="28"/>
          <w:szCs w:val="28"/>
        </w:rPr>
        <w:t>one</w:t>
      </w:r>
      <w:proofErr w:type="gramEnd"/>
      <w:r w:rsidRPr="00637611">
        <w:rPr>
          <w:sz w:val="28"/>
          <w:szCs w:val="28"/>
        </w:rPr>
        <w:t xml:space="preserve"> of </w:t>
      </w:r>
      <w:r w:rsidR="00EE3A16" w:rsidRPr="00637611">
        <w:rPr>
          <w:rFonts w:hint="eastAsia"/>
          <w:sz w:val="28"/>
          <w:szCs w:val="28"/>
        </w:rPr>
        <w:t xml:space="preserve">the </w:t>
      </w:r>
      <w:r w:rsidRPr="00637611">
        <w:rPr>
          <w:sz w:val="28"/>
          <w:szCs w:val="28"/>
        </w:rPr>
        <w:t xml:space="preserve">responses 1, 2 and 3 above and </w:t>
      </w:r>
      <w:r w:rsidR="00EE3A16" w:rsidRPr="00637611">
        <w:rPr>
          <w:rFonts w:hint="eastAsia"/>
          <w:sz w:val="28"/>
          <w:szCs w:val="28"/>
        </w:rPr>
        <w:t xml:space="preserve">the </w:t>
      </w:r>
      <w:r w:rsidRPr="00637611">
        <w:rPr>
          <w:sz w:val="28"/>
          <w:szCs w:val="28"/>
        </w:rPr>
        <w:t xml:space="preserve">response 4 </w:t>
      </w:r>
      <w:r w:rsidR="00A773CF" w:rsidRPr="00637611">
        <w:rPr>
          <w:rFonts w:hint="eastAsia"/>
          <w:sz w:val="28"/>
          <w:szCs w:val="28"/>
        </w:rPr>
        <w:t>are</w:t>
      </w:r>
      <w:r w:rsidRPr="00637611">
        <w:rPr>
          <w:sz w:val="28"/>
          <w:szCs w:val="28"/>
        </w:rPr>
        <w:t xml:space="preserve"> checked yes; or </w:t>
      </w:r>
    </w:p>
    <w:p w:rsidR="00E53E7E" w:rsidRPr="00637611" w:rsidRDefault="00E53E7E" w:rsidP="00E53E7E">
      <w:pPr>
        <w:spacing w:line="320" w:lineRule="atLeast"/>
        <w:ind w:firstLine="480"/>
        <w:jc w:val="both"/>
        <w:rPr>
          <w:sz w:val="28"/>
          <w:szCs w:val="28"/>
        </w:rPr>
      </w:pPr>
    </w:p>
    <w:p w:rsidR="00F41C0E" w:rsidRPr="00637611" w:rsidRDefault="00E53E7E" w:rsidP="00E53E7E">
      <w:pPr>
        <w:spacing w:line="320" w:lineRule="atLeast"/>
        <w:ind w:firstLine="480"/>
        <w:jc w:val="both"/>
        <w:rPr>
          <w:sz w:val="28"/>
          <w:szCs w:val="28"/>
        </w:rPr>
      </w:pPr>
      <w:r w:rsidRPr="00637611">
        <w:rPr>
          <w:sz w:val="28"/>
          <w:szCs w:val="28"/>
        </w:rPr>
        <w:t xml:space="preserve">(ii) </w:t>
      </w:r>
      <w:r w:rsidR="00765E5F" w:rsidRPr="00637611">
        <w:rPr>
          <w:sz w:val="28"/>
          <w:szCs w:val="28"/>
        </w:rPr>
        <w:t xml:space="preserve">a statement </w:t>
      </w:r>
      <w:r w:rsidR="00765E5F" w:rsidRPr="00637611">
        <w:rPr>
          <w:rFonts w:hint="eastAsia"/>
          <w:sz w:val="28"/>
          <w:szCs w:val="28"/>
        </w:rPr>
        <w:t xml:space="preserve">of </w:t>
      </w:r>
      <w:r w:rsidR="00765E5F" w:rsidRPr="00637611">
        <w:rPr>
          <w:sz w:val="28"/>
          <w:szCs w:val="28"/>
        </w:rPr>
        <w:t>the undersigned</w:t>
      </w:r>
      <w:r w:rsidR="0093285E" w:rsidRPr="00637611">
        <w:rPr>
          <w:rFonts w:hint="eastAsia"/>
          <w:sz w:val="28"/>
          <w:szCs w:val="28"/>
        </w:rPr>
        <w:t xml:space="preserve">, </w:t>
      </w:r>
      <w:r w:rsidR="00EE3A16" w:rsidRPr="00637611">
        <w:rPr>
          <w:rFonts w:hint="eastAsia"/>
          <w:sz w:val="28"/>
          <w:szCs w:val="28"/>
        </w:rPr>
        <w:t xml:space="preserve">which states </w:t>
      </w:r>
      <w:r w:rsidRPr="00637611">
        <w:rPr>
          <w:sz w:val="28"/>
          <w:szCs w:val="28"/>
        </w:rPr>
        <w:t xml:space="preserve">that the Prospectus has been prepared in accordance with international financial market practice as required by the letter issued by the Financial Supervisory Commission </w:t>
      </w:r>
      <w:r w:rsidRPr="007845C6">
        <w:rPr>
          <w:sz w:val="28"/>
          <w:szCs w:val="28"/>
        </w:rPr>
        <w:t xml:space="preserve">on </w:t>
      </w:r>
      <w:r w:rsidR="0080710E" w:rsidRPr="007845C6">
        <w:rPr>
          <w:sz w:val="28"/>
          <w:szCs w:val="28"/>
        </w:rPr>
        <w:t>November 30</w:t>
      </w:r>
      <w:r w:rsidRPr="007845C6">
        <w:rPr>
          <w:sz w:val="28"/>
          <w:szCs w:val="28"/>
        </w:rPr>
        <w:t>, 201</w:t>
      </w:r>
      <w:r w:rsidR="00637611" w:rsidRPr="007845C6">
        <w:rPr>
          <w:sz w:val="28"/>
          <w:szCs w:val="28"/>
        </w:rPr>
        <w:t>8</w:t>
      </w:r>
      <w:r w:rsidRPr="007845C6">
        <w:rPr>
          <w:sz w:val="28"/>
          <w:szCs w:val="28"/>
        </w:rPr>
        <w:t xml:space="preserve"> (Ref No. </w:t>
      </w:r>
      <w:r w:rsidR="00F6458C" w:rsidRPr="007845C6">
        <w:rPr>
          <w:sz w:val="28"/>
          <w:szCs w:val="28"/>
        </w:rPr>
        <w:t>Financial-Supervisory-Securities-Corporate-</w:t>
      </w:r>
      <w:r w:rsidR="0080710E" w:rsidRPr="007845C6">
        <w:rPr>
          <w:sz w:val="28"/>
          <w:szCs w:val="28"/>
        </w:rPr>
        <w:t>1070118946</w:t>
      </w:r>
      <w:r w:rsidRPr="007845C6">
        <w:rPr>
          <w:sz w:val="28"/>
          <w:szCs w:val="28"/>
        </w:rPr>
        <w:t>)</w:t>
      </w:r>
      <w:r w:rsidR="00FA6BFA" w:rsidRPr="007845C6">
        <w:rPr>
          <w:sz w:val="28"/>
          <w:szCs w:val="28"/>
        </w:rPr>
        <w:t xml:space="preserve"> </w:t>
      </w:r>
      <w:r w:rsidRPr="007845C6">
        <w:rPr>
          <w:sz w:val="28"/>
          <w:szCs w:val="28"/>
        </w:rPr>
        <w:t>i</w:t>
      </w:r>
      <w:r w:rsidRPr="00637611">
        <w:rPr>
          <w:sz w:val="28"/>
          <w:szCs w:val="28"/>
        </w:rPr>
        <w:t>s attached hereto as Annex I.</w:t>
      </w:r>
    </w:p>
    <w:p w:rsidR="0013604A" w:rsidRPr="00637611" w:rsidRDefault="0013604A" w:rsidP="0068662E">
      <w:pPr>
        <w:adjustRightInd/>
        <w:snapToGrid w:val="0"/>
        <w:spacing w:line="320" w:lineRule="atLeast"/>
        <w:ind w:firstLineChars="50" w:firstLine="140"/>
        <w:textAlignment w:val="auto"/>
        <w:rPr>
          <w:rFonts w:eastAsia="標楷體"/>
          <w:kern w:val="2"/>
          <w:sz w:val="28"/>
          <w:szCs w:val="28"/>
        </w:rPr>
      </w:pPr>
    </w:p>
    <w:p w:rsidR="0068662E" w:rsidRPr="00637611" w:rsidRDefault="0068662E" w:rsidP="0068662E">
      <w:pPr>
        <w:adjustRightInd/>
        <w:snapToGrid w:val="0"/>
        <w:spacing w:line="320" w:lineRule="atLeast"/>
        <w:ind w:firstLineChars="50" w:firstLine="140"/>
        <w:textAlignment w:val="auto"/>
        <w:rPr>
          <w:rFonts w:eastAsia="標楷體"/>
          <w:kern w:val="2"/>
          <w:sz w:val="28"/>
          <w:szCs w:val="28"/>
        </w:rPr>
      </w:pPr>
      <w:r w:rsidRPr="00637611">
        <w:rPr>
          <w:rFonts w:eastAsia="標楷體" w:hint="eastAsia"/>
          <w:kern w:val="2"/>
          <w:sz w:val="28"/>
          <w:szCs w:val="28"/>
        </w:rPr>
        <w:t>此致</w:t>
      </w:r>
    </w:p>
    <w:p w:rsidR="0068662E" w:rsidRPr="00637611" w:rsidRDefault="0068662E" w:rsidP="0068662E">
      <w:pPr>
        <w:adjustRightInd/>
        <w:snapToGrid w:val="0"/>
        <w:spacing w:line="320" w:lineRule="atLeast"/>
        <w:textAlignment w:val="auto"/>
        <w:rPr>
          <w:rFonts w:eastAsia="標楷體"/>
          <w:kern w:val="2"/>
          <w:sz w:val="28"/>
          <w:szCs w:val="28"/>
        </w:rPr>
      </w:pPr>
      <w:r w:rsidRPr="00637611">
        <w:rPr>
          <w:rFonts w:eastAsia="標楷體" w:hint="eastAsia"/>
          <w:kern w:val="2"/>
          <w:sz w:val="28"/>
          <w:szCs w:val="28"/>
        </w:rPr>
        <w:t>財團法人中華民國證券櫃檯買賣中心</w:t>
      </w:r>
    </w:p>
    <w:p w:rsidR="0068662E" w:rsidRPr="00637611" w:rsidRDefault="0068662E" w:rsidP="0068662E">
      <w:pPr>
        <w:widowControl/>
        <w:adjustRightInd/>
        <w:snapToGrid w:val="0"/>
        <w:spacing w:line="320" w:lineRule="atLeast"/>
        <w:ind w:firstLine="482"/>
        <w:jc w:val="both"/>
        <w:textAlignment w:val="auto"/>
        <w:rPr>
          <w:rFonts w:eastAsia="標楷體" w:cs="新細明體"/>
          <w:sz w:val="28"/>
          <w:szCs w:val="28"/>
        </w:rPr>
      </w:pPr>
    </w:p>
    <w:p w:rsidR="0068662E" w:rsidRPr="00637611" w:rsidRDefault="0068662E" w:rsidP="0068662E">
      <w:pPr>
        <w:adjustRightInd/>
        <w:snapToGrid w:val="0"/>
        <w:spacing w:line="320" w:lineRule="atLeast"/>
        <w:textAlignment w:val="auto"/>
        <w:rPr>
          <w:rFonts w:eastAsia="標楷體"/>
          <w:kern w:val="2"/>
          <w:sz w:val="28"/>
          <w:szCs w:val="28"/>
        </w:rPr>
      </w:pPr>
      <w:bookmarkStart w:id="1" w:name="OLE_LINK5"/>
      <w:bookmarkStart w:id="2" w:name="OLE_LINK6"/>
      <w:r w:rsidRPr="00637611">
        <w:rPr>
          <w:rFonts w:eastAsia="標楷體" w:cs="Courier New" w:hint="eastAsia"/>
          <w:kern w:val="2"/>
          <w:sz w:val="28"/>
          <w:szCs w:val="28"/>
        </w:rPr>
        <w:t>To:</w:t>
      </w:r>
      <w:r w:rsidRPr="00637611">
        <w:rPr>
          <w:rFonts w:eastAsia="標楷體" w:cs="Courier New"/>
          <w:kern w:val="2"/>
          <w:sz w:val="28"/>
          <w:szCs w:val="28"/>
        </w:rPr>
        <w:t xml:space="preserve"> </w:t>
      </w:r>
      <w:bookmarkEnd w:id="1"/>
      <w:bookmarkEnd w:id="2"/>
      <w:r w:rsidRPr="00637611">
        <w:rPr>
          <w:rFonts w:eastAsia="標楷體" w:hint="eastAsia"/>
          <w:kern w:val="2"/>
          <w:sz w:val="28"/>
          <w:szCs w:val="28"/>
        </w:rPr>
        <w:t>T</w:t>
      </w:r>
      <w:r w:rsidRPr="00637611">
        <w:rPr>
          <w:rFonts w:eastAsia="標楷體"/>
          <w:kern w:val="2"/>
          <w:sz w:val="28"/>
          <w:szCs w:val="28"/>
        </w:rPr>
        <w:t>aipei Exchange</w:t>
      </w:r>
    </w:p>
    <w:p w:rsidR="0068662E" w:rsidRPr="00637611" w:rsidRDefault="0068662E" w:rsidP="0068662E">
      <w:pPr>
        <w:widowControl/>
        <w:adjustRightInd/>
        <w:snapToGrid w:val="0"/>
        <w:spacing w:line="320" w:lineRule="atLeast"/>
        <w:ind w:firstLine="482"/>
        <w:jc w:val="both"/>
        <w:textAlignment w:val="auto"/>
        <w:rPr>
          <w:rFonts w:eastAsia="標楷體" w:cs="新細明體"/>
          <w:sz w:val="28"/>
          <w:szCs w:val="28"/>
        </w:rPr>
      </w:pPr>
    </w:p>
    <w:p w:rsidR="0068662E" w:rsidRPr="00637611" w:rsidRDefault="0068662E" w:rsidP="0068662E">
      <w:pPr>
        <w:adjustRightInd/>
        <w:snapToGrid w:val="0"/>
        <w:spacing w:line="320" w:lineRule="atLeast"/>
        <w:ind w:leftChars="1299" w:left="5011" w:hangingChars="676" w:hanging="1893"/>
        <w:jc w:val="both"/>
        <w:textAlignment w:val="auto"/>
        <w:rPr>
          <w:rFonts w:eastAsia="標楷體"/>
          <w:kern w:val="2"/>
          <w:sz w:val="28"/>
          <w:szCs w:val="28"/>
        </w:rPr>
      </w:pPr>
    </w:p>
    <w:p w:rsidR="0068662E" w:rsidRPr="00637611" w:rsidRDefault="0068662E" w:rsidP="0068662E">
      <w:pPr>
        <w:adjustRightInd/>
        <w:snapToGrid w:val="0"/>
        <w:spacing w:line="320" w:lineRule="atLeast"/>
        <w:ind w:leftChars="1299" w:left="5011" w:hangingChars="676" w:hanging="1893"/>
        <w:jc w:val="both"/>
        <w:textAlignment w:val="auto"/>
        <w:rPr>
          <w:rFonts w:eastAsia="標楷體"/>
          <w:kern w:val="2"/>
          <w:sz w:val="28"/>
          <w:szCs w:val="28"/>
        </w:rPr>
      </w:pPr>
      <w:r w:rsidRPr="00637611">
        <w:rPr>
          <w:rFonts w:eastAsia="標楷體" w:hint="eastAsia"/>
          <w:kern w:val="2"/>
          <w:sz w:val="28"/>
          <w:szCs w:val="28"/>
        </w:rPr>
        <w:lastRenderedPageBreak/>
        <w:t>法律事務所名稱</w:t>
      </w:r>
      <w:r w:rsidRPr="00637611">
        <w:rPr>
          <w:rFonts w:eastAsia="標楷體" w:hint="eastAsia"/>
          <w:kern w:val="2"/>
          <w:sz w:val="28"/>
          <w:szCs w:val="28"/>
        </w:rPr>
        <w:t>:</w:t>
      </w:r>
    </w:p>
    <w:p w:rsidR="0068662E" w:rsidRPr="00637611" w:rsidRDefault="0068662E" w:rsidP="0068662E">
      <w:pPr>
        <w:adjustRightInd/>
        <w:snapToGrid w:val="0"/>
        <w:spacing w:line="320" w:lineRule="atLeast"/>
        <w:ind w:leftChars="1299" w:left="5011" w:hangingChars="676" w:hanging="1893"/>
        <w:jc w:val="both"/>
        <w:textAlignment w:val="auto"/>
        <w:rPr>
          <w:rFonts w:eastAsia="標楷體"/>
          <w:kern w:val="2"/>
          <w:sz w:val="28"/>
          <w:szCs w:val="28"/>
        </w:rPr>
      </w:pPr>
    </w:p>
    <w:p w:rsidR="0068662E" w:rsidRPr="00637611" w:rsidRDefault="0068662E" w:rsidP="0068662E">
      <w:pPr>
        <w:adjustRightInd/>
        <w:snapToGrid w:val="0"/>
        <w:spacing w:line="320" w:lineRule="atLeast"/>
        <w:ind w:leftChars="1299" w:left="5011" w:hangingChars="676" w:hanging="1893"/>
        <w:jc w:val="both"/>
        <w:textAlignment w:val="auto"/>
        <w:rPr>
          <w:rFonts w:eastAsia="標楷體"/>
          <w:kern w:val="2"/>
          <w:sz w:val="28"/>
          <w:szCs w:val="28"/>
        </w:rPr>
      </w:pPr>
      <w:r w:rsidRPr="00637611">
        <w:rPr>
          <w:rFonts w:eastAsia="標楷體" w:hint="eastAsia"/>
          <w:kern w:val="2"/>
          <w:sz w:val="28"/>
          <w:szCs w:val="28"/>
        </w:rPr>
        <w:t>律師簽章</w:t>
      </w:r>
      <w:r w:rsidRPr="00637611">
        <w:rPr>
          <w:rFonts w:eastAsia="標楷體" w:hint="eastAsia"/>
          <w:kern w:val="2"/>
          <w:sz w:val="28"/>
          <w:szCs w:val="28"/>
        </w:rPr>
        <w:t>:</w:t>
      </w:r>
    </w:p>
    <w:p w:rsidR="0068662E" w:rsidRPr="00637611" w:rsidRDefault="0068662E" w:rsidP="0068662E">
      <w:pPr>
        <w:adjustRightInd/>
        <w:snapToGrid w:val="0"/>
        <w:spacing w:line="320" w:lineRule="atLeast"/>
        <w:ind w:leftChars="1299" w:left="5011" w:hangingChars="676" w:hanging="1893"/>
        <w:jc w:val="both"/>
        <w:textAlignment w:val="auto"/>
        <w:rPr>
          <w:rFonts w:eastAsia="標楷體"/>
          <w:kern w:val="2"/>
          <w:sz w:val="28"/>
          <w:szCs w:val="28"/>
        </w:rPr>
      </w:pPr>
    </w:p>
    <w:p w:rsidR="0068662E" w:rsidRPr="00637611" w:rsidRDefault="0068662E" w:rsidP="0068662E">
      <w:pPr>
        <w:adjustRightInd/>
        <w:spacing w:line="320" w:lineRule="atLeast"/>
        <w:ind w:leftChars="1299" w:left="5011" w:hangingChars="676" w:hanging="1893"/>
        <w:textAlignment w:val="auto"/>
        <w:rPr>
          <w:rFonts w:eastAsia="標楷體" w:cs="Courier New"/>
          <w:kern w:val="2"/>
          <w:sz w:val="28"/>
          <w:szCs w:val="28"/>
        </w:rPr>
      </w:pPr>
      <w:r w:rsidRPr="00637611">
        <w:rPr>
          <w:rFonts w:eastAsia="標楷體" w:cs="Courier New" w:hint="eastAsia"/>
          <w:kern w:val="2"/>
          <w:sz w:val="28"/>
          <w:szCs w:val="28"/>
        </w:rPr>
        <w:t>Name of Law Firm:</w:t>
      </w:r>
    </w:p>
    <w:p w:rsidR="0068662E" w:rsidRPr="00637611" w:rsidRDefault="0068662E" w:rsidP="0068662E">
      <w:pPr>
        <w:adjustRightInd/>
        <w:spacing w:line="320" w:lineRule="atLeast"/>
        <w:ind w:leftChars="1299" w:left="5011" w:hangingChars="676" w:hanging="1893"/>
        <w:textAlignment w:val="auto"/>
        <w:rPr>
          <w:rFonts w:eastAsia="標楷體" w:cs="Courier New"/>
          <w:kern w:val="2"/>
          <w:sz w:val="28"/>
          <w:szCs w:val="28"/>
        </w:rPr>
      </w:pPr>
    </w:p>
    <w:p w:rsidR="0068662E" w:rsidRPr="00637611" w:rsidRDefault="0068662E" w:rsidP="0068662E">
      <w:pPr>
        <w:adjustRightInd/>
        <w:spacing w:line="320" w:lineRule="atLeast"/>
        <w:ind w:leftChars="1299" w:left="5011" w:hangingChars="676" w:hanging="1893"/>
        <w:textAlignment w:val="auto"/>
        <w:rPr>
          <w:rFonts w:eastAsia="標楷體" w:cs="Courier New"/>
          <w:kern w:val="2"/>
          <w:sz w:val="28"/>
          <w:szCs w:val="28"/>
        </w:rPr>
      </w:pPr>
      <w:r w:rsidRPr="00637611">
        <w:rPr>
          <w:rFonts w:eastAsia="標楷體" w:cs="Courier New" w:hint="eastAsia"/>
          <w:kern w:val="2"/>
          <w:sz w:val="28"/>
          <w:szCs w:val="28"/>
        </w:rPr>
        <w:t>Name of Attorney at Law:</w:t>
      </w:r>
      <w:r w:rsidRPr="00637611">
        <w:rPr>
          <w:rFonts w:eastAsia="標楷體" w:cs="Courier New" w:hint="eastAsia"/>
          <w:kern w:val="2"/>
          <w:sz w:val="28"/>
          <w:szCs w:val="28"/>
        </w:rPr>
        <w:tab/>
        <w:t>_____________________</w:t>
      </w:r>
    </w:p>
    <w:p w:rsidR="0068662E" w:rsidRPr="00637611" w:rsidRDefault="0068662E" w:rsidP="0068662E">
      <w:pPr>
        <w:adjustRightInd/>
        <w:spacing w:line="320" w:lineRule="atLeast"/>
        <w:ind w:firstLineChars="2657" w:firstLine="7440"/>
        <w:textAlignment w:val="auto"/>
        <w:rPr>
          <w:rFonts w:eastAsia="標楷體" w:cs="Courier New"/>
          <w:kern w:val="2"/>
          <w:sz w:val="28"/>
          <w:szCs w:val="28"/>
        </w:rPr>
      </w:pPr>
      <w:r w:rsidRPr="00637611">
        <w:rPr>
          <w:rFonts w:eastAsia="標楷體" w:cs="Courier New" w:hint="eastAsia"/>
          <w:kern w:val="2"/>
          <w:sz w:val="28"/>
          <w:szCs w:val="28"/>
        </w:rPr>
        <w:t>(</w:t>
      </w:r>
      <w:proofErr w:type="gramStart"/>
      <w:r w:rsidRPr="00637611">
        <w:rPr>
          <w:rFonts w:eastAsia="標楷體" w:cs="Courier New" w:hint="eastAsia"/>
          <w:kern w:val="2"/>
          <w:sz w:val="28"/>
          <w:szCs w:val="28"/>
        </w:rPr>
        <w:t>signature</w:t>
      </w:r>
      <w:proofErr w:type="gramEnd"/>
      <w:r w:rsidRPr="00637611">
        <w:rPr>
          <w:rFonts w:eastAsia="標楷體" w:cs="Courier New" w:hint="eastAsia"/>
          <w:kern w:val="2"/>
          <w:sz w:val="28"/>
          <w:szCs w:val="28"/>
        </w:rPr>
        <w:t>)</w:t>
      </w:r>
    </w:p>
    <w:p w:rsidR="0068662E" w:rsidRPr="00637611" w:rsidRDefault="0068662E" w:rsidP="0068662E">
      <w:pPr>
        <w:adjustRightInd/>
        <w:snapToGrid w:val="0"/>
        <w:spacing w:line="320" w:lineRule="atLeast"/>
        <w:ind w:leftChars="1299" w:left="5014" w:hangingChars="677" w:hanging="1896"/>
        <w:jc w:val="both"/>
        <w:textAlignment w:val="auto"/>
        <w:rPr>
          <w:rFonts w:eastAsia="標楷體"/>
          <w:kern w:val="2"/>
          <w:sz w:val="28"/>
          <w:szCs w:val="28"/>
        </w:rPr>
      </w:pPr>
    </w:p>
    <w:p w:rsidR="0068662E" w:rsidRPr="00637611" w:rsidRDefault="0068662E" w:rsidP="0068662E">
      <w:pPr>
        <w:adjustRightInd/>
        <w:snapToGrid w:val="0"/>
        <w:spacing w:line="320" w:lineRule="atLeast"/>
        <w:ind w:leftChars="1299" w:left="5014" w:hangingChars="677" w:hanging="1896"/>
        <w:jc w:val="both"/>
        <w:textAlignment w:val="auto"/>
        <w:rPr>
          <w:rFonts w:eastAsia="標楷體"/>
          <w:kern w:val="2"/>
          <w:sz w:val="28"/>
          <w:szCs w:val="28"/>
        </w:rPr>
      </w:pPr>
      <w:r w:rsidRPr="00637611">
        <w:rPr>
          <w:rFonts w:eastAsia="標楷體"/>
          <w:kern w:val="2"/>
          <w:sz w:val="28"/>
          <w:szCs w:val="28"/>
        </w:rPr>
        <w:t>中華民國</w:t>
      </w:r>
      <w:r w:rsidRPr="00637611">
        <w:rPr>
          <w:rFonts w:eastAsia="標楷體"/>
          <w:kern w:val="2"/>
          <w:sz w:val="28"/>
          <w:szCs w:val="28"/>
        </w:rPr>
        <w:t xml:space="preserve">   </w:t>
      </w:r>
      <w:r w:rsidRPr="00637611">
        <w:rPr>
          <w:rFonts w:eastAsia="標楷體"/>
          <w:kern w:val="2"/>
          <w:sz w:val="28"/>
          <w:szCs w:val="28"/>
        </w:rPr>
        <w:t>年　月　日</w:t>
      </w:r>
    </w:p>
    <w:p w:rsidR="0068662E" w:rsidRPr="00637611" w:rsidRDefault="0068662E" w:rsidP="0068662E">
      <w:pPr>
        <w:adjustRightInd/>
        <w:spacing w:line="320" w:lineRule="atLeast"/>
        <w:ind w:leftChars="1299" w:left="5014" w:hangingChars="677" w:hanging="1896"/>
        <w:jc w:val="both"/>
        <w:textAlignment w:val="auto"/>
        <w:rPr>
          <w:rFonts w:eastAsia="標楷體" w:cs="Courier New"/>
          <w:kern w:val="2"/>
          <w:sz w:val="28"/>
          <w:szCs w:val="28"/>
        </w:rPr>
      </w:pPr>
      <w:r w:rsidRPr="00637611">
        <w:rPr>
          <w:rFonts w:eastAsia="標楷體" w:cs="Courier New" w:hint="eastAsia"/>
          <w:kern w:val="2"/>
          <w:sz w:val="28"/>
          <w:szCs w:val="28"/>
        </w:rPr>
        <w:t>Date:</w:t>
      </w:r>
    </w:p>
    <w:p w:rsidR="0068662E" w:rsidRPr="00637611" w:rsidRDefault="0068662E" w:rsidP="0068662E">
      <w:pPr>
        <w:adjustRightInd/>
        <w:spacing w:line="320" w:lineRule="atLeast"/>
        <w:jc w:val="both"/>
        <w:textAlignment w:val="auto"/>
        <w:rPr>
          <w:rFonts w:eastAsia="標楷體" w:cs="Courier New"/>
          <w:kern w:val="2"/>
          <w:sz w:val="28"/>
          <w:szCs w:val="28"/>
        </w:rPr>
      </w:pPr>
    </w:p>
    <w:p w:rsidR="0068662E" w:rsidRPr="00637611" w:rsidRDefault="0068662E" w:rsidP="00C13BB6">
      <w:pPr>
        <w:adjustRightInd/>
        <w:spacing w:line="320" w:lineRule="atLeast"/>
        <w:jc w:val="both"/>
        <w:textAlignment w:val="auto"/>
        <w:rPr>
          <w:rFonts w:eastAsia="標楷體" w:cs="Courier New"/>
          <w:kern w:val="2"/>
          <w:sz w:val="28"/>
          <w:szCs w:val="28"/>
        </w:rPr>
      </w:pPr>
      <w:proofErr w:type="gramStart"/>
      <w:r w:rsidRPr="00637611">
        <w:rPr>
          <w:rFonts w:eastAsia="標楷體" w:cs="Courier New" w:hint="eastAsia"/>
          <w:kern w:val="2"/>
          <w:sz w:val="28"/>
          <w:szCs w:val="28"/>
        </w:rPr>
        <w:t>註</w:t>
      </w:r>
      <w:proofErr w:type="gramEnd"/>
      <w:r w:rsidRPr="00637611">
        <w:rPr>
          <w:rFonts w:eastAsia="標楷體" w:cs="Courier New" w:hint="eastAsia"/>
          <w:kern w:val="2"/>
          <w:sz w:val="28"/>
          <w:szCs w:val="28"/>
        </w:rPr>
        <w:t>：</w:t>
      </w:r>
      <w:r w:rsidRPr="00637611">
        <w:rPr>
          <w:rFonts w:eastAsia="標楷體" w:cs="Courier New" w:hint="eastAsia"/>
          <w:kern w:val="2"/>
          <w:sz w:val="28"/>
          <w:szCs w:val="28"/>
        </w:rPr>
        <w:tab/>
      </w:r>
      <w:r w:rsidRPr="00637611">
        <w:rPr>
          <w:rFonts w:eastAsia="標楷體" w:cs="Courier New" w:hint="eastAsia"/>
          <w:kern w:val="2"/>
          <w:sz w:val="28"/>
          <w:szCs w:val="28"/>
        </w:rPr>
        <w:t>本</w:t>
      </w:r>
      <w:proofErr w:type="gramStart"/>
      <w:r w:rsidRPr="00637611">
        <w:rPr>
          <w:rFonts w:eastAsia="標楷體" w:cs="Courier New" w:hint="eastAsia"/>
          <w:kern w:val="2"/>
          <w:sz w:val="28"/>
          <w:szCs w:val="28"/>
        </w:rPr>
        <w:t>檢核表如係</w:t>
      </w:r>
      <w:proofErr w:type="gramEnd"/>
      <w:r w:rsidRPr="00637611">
        <w:rPr>
          <w:rFonts w:eastAsia="標楷體" w:cs="Courier New" w:hint="eastAsia"/>
          <w:kern w:val="2"/>
          <w:sz w:val="28"/>
          <w:szCs w:val="28"/>
        </w:rPr>
        <w:t>由外國律師出具，得以英文出具。</w:t>
      </w:r>
    </w:p>
    <w:p w:rsidR="00600279" w:rsidRPr="00637611" w:rsidRDefault="00F41C0E" w:rsidP="00A51A27">
      <w:pPr>
        <w:adjustRightInd/>
        <w:spacing w:line="320" w:lineRule="atLeast"/>
        <w:ind w:left="960" w:hanging="960"/>
        <w:jc w:val="both"/>
        <w:textAlignment w:val="auto"/>
        <w:rPr>
          <w:rFonts w:eastAsia="標楷體" w:cs="Courier New"/>
          <w:kern w:val="2"/>
          <w:sz w:val="28"/>
          <w:szCs w:val="28"/>
        </w:rPr>
      </w:pPr>
      <w:proofErr w:type="gramStart"/>
      <w:r w:rsidRPr="00637611">
        <w:rPr>
          <w:rFonts w:eastAsia="標楷體" w:cs="Courier New" w:hint="eastAsia"/>
          <w:kern w:val="2"/>
          <w:sz w:val="28"/>
          <w:szCs w:val="28"/>
        </w:rPr>
        <w:t xml:space="preserve">Note </w:t>
      </w:r>
      <w:r w:rsidR="0068662E" w:rsidRPr="00637611">
        <w:rPr>
          <w:rFonts w:eastAsia="標楷體" w:cs="Courier New" w:hint="eastAsia"/>
          <w:kern w:val="2"/>
          <w:sz w:val="28"/>
          <w:szCs w:val="28"/>
        </w:rPr>
        <w:t>:</w:t>
      </w:r>
      <w:proofErr w:type="gramEnd"/>
      <w:r w:rsidR="0068662E" w:rsidRPr="00637611">
        <w:rPr>
          <w:rFonts w:eastAsia="標楷體" w:cs="Courier New" w:hint="eastAsia"/>
          <w:kern w:val="2"/>
          <w:sz w:val="28"/>
          <w:szCs w:val="28"/>
        </w:rPr>
        <w:tab/>
        <w:t>If this checklist is provided by foreign counsel, the checklist may be submitted in English only.</w:t>
      </w:r>
    </w:p>
    <w:sectPr w:rsidR="00600279" w:rsidRPr="00637611">
      <w:footerReference w:type="even" r:id="rId8"/>
      <w:footerReference w:type="default" r:id="rId9"/>
      <w:pgSz w:w="11907" w:h="16840" w:code="9"/>
      <w:pgMar w:top="1081" w:right="911" w:bottom="851" w:left="886" w:header="851" w:footer="318"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4C" w:rsidRDefault="007D304C">
      <w:r>
        <w:separator/>
      </w:r>
    </w:p>
  </w:endnote>
  <w:endnote w:type="continuationSeparator" w:id="0">
    <w:p w:rsidR="007D304C" w:rsidRDefault="007D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BF" w:rsidRDefault="00F04EBF" w:rsidP="00715202">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04EBF" w:rsidRDefault="00F04EBF">
    <w:pPr>
      <w:pStyle w:val="a5"/>
    </w:pPr>
  </w:p>
  <w:p w:rsidR="00F04EBF" w:rsidRDefault="00F04EBF"/>
  <w:p w:rsidR="00F04EBF" w:rsidRDefault="00F04EBF"/>
  <w:p w:rsidR="00F04EBF" w:rsidRDefault="00F04E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A7" w:rsidRDefault="00135AA7">
    <w:pPr>
      <w:pStyle w:val="a5"/>
      <w:jc w:val="center"/>
    </w:pPr>
    <w:r>
      <w:fldChar w:fldCharType="begin"/>
    </w:r>
    <w:r>
      <w:instrText>PAGE   \* MERGEFORMAT</w:instrText>
    </w:r>
    <w:r>
      <w:fldChar w:fldCharType="separate"/>
    </w:r>
    <w:r w:rsidR="007845C6" w:rsidRPr="007845C6">
      <w:rPr>
        <w:noProof/>
        <w:lang w:val="zh-TW"/>
      </w:rPr>
      <w:t>2</w:t>
    </w:r>
    <w:r>
      <w:fldChar w:fldCharType="end"/>
    </w:r>
  </w:p>
  <w:p w:rsidR="00135AA7" w:rsidRDefault="00135A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4C" w:rsidRDefault="007D304C">
      <w:r>
        <w:separator/>
      </w:r>
    </w:p>
  </w:footnote>
  <w:footnote w:type="continuationSeparator" w:id="0">
    <w:p w:rsidR="007D304C" w:rsidRDefault="007D3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3AD7"/>
    <w:multiLevelType w:val="hybridMultilevel"/>
    <w:tmpl w:val="792E73FA"/>
    <w:lvl w:ilvl="0" w:tplc="FFFFFFFF">
      <w:start w:val="1"/>
      <w:numFmt w:val="taiwaneseCountingThousand"/>
      <w:lvlText w:val="（%1）"/>
      <w:lvlJc w:val="left"/>
      <w:pPr>
        <w:tabs>
          <w:tab w:val="num" w:pos="1860"/>
        </w:tabs>
        <w:ind w:left="1860" w:hanging="780"/>
      </w:pPr>
      <w:rPr>
        <w:rFonts w:hint="eastAsia"/>
      </w:rPr>
    </w:lvl>
    <w:lvl w:ilvl="1" w:tplc="FFFFFFFF">
      <w:start w:val="1"/>
      <w:numFmt w:val="decimal"/>
      <w:lvlText w:val="%2."/>
      <w:lvlJc w:val="left"/>
      <w:pPr>
        <w:tabs>
          <w:tab w:val="num" w:pos="1920"/>
        </w:tabs>
        <w:ind w:left="1920" w:hanging="360"/>
      </w:pPr>
      <w:rPr>
        <w:rFonts w:hint="eastAsia"/>
      </w:rPr>
    </w:lvl>
    <w:lvl w:ilvl="2" w:tplc="FFFFFFFF" w:tentative="1">
      <w:start w:val="1"/>
      <w:numFmt w:val="lowerRoman"/>
      <w:lvlText w:val="%3."/>
      <w:lvlJc w:val="right"/>
      <w:pPr>
        <w:tabs>
          <w:tab w:val="num" w:pos="2520"/>
        </w:tabs>
        <w:ind w:left="2520" w:hanging="480"/>
      </w:pPr>
    </w:lvl>
    <w:lvl w:ilvl="3" w:tplc="FFFFFFFF" w:tentative="1">
      <w:start w:val="1"/>
      <w:numFmt w:val="decimal"/>
      <w:lvlText w:val="%4."/>
      <w:lvlJc w:val="left"/>
      <w:pPr>
        <w:tabs>
          <w:tab w:val="num" w:pos="3000"/>
        </w:tabs>
        <w:ind w:left="3000" w:hanging="480"/>
      </w:pPr>
    </w:lvl>
    <w:lvl w:ilvl="4" w:tplc="FFFFFFFF" w:tentative="1">
      <w:start w:val="1"/>
      <w:numFmt w:val="ideographTraditional"/>
      <w:lvlText w:val="%5、"/>
      <w:lvlJc w:val="left"/>
      <w:pPr>
        <w:tabs>
          <w:tab w:val="num" w:pos="3480"/>
        </w:tabs>
        <w:ind w:left="3480" w:hanging="480"/>
      </w:pPr>
    </w:lvl>
    <w:lvl w:ilvl="5" w:tplc="FFFFFFFF" w:tentative="1">
      <w:start w:val="1"/>
      <w:numFmt w:val="lowerRoman"/>
      <w:lvlText w:val="%6."/>
      <w:lvlJc w:val="right"/>
      <w:pPr>
        <w:tabs>
          <w:tab w:val="num" w:pos="3960"/>
        </w:tabs>
        <w:ind w:left="3960" w:hanging="480"/>
      </w:pPr>
    </w:lvl>
    <w:lvl w:ilvl="6" w:tplc="FFFFFFFF" w:tentative="1">
      <w:start w:val="1"/>
      <w:numFmt w:val="decimal"/>
      <w:lvlText w:val="%7."/>
      <w:lvlJc w:val="left"/>
      <w:pPr>
        <w:tabs>
          <w:tab w:val="num" w:pos="4440"/>
        </w:tabs>
        <w:ind w:left="4440" w:hanging="480"/>
      </w:pPr>
    </w:lvl>
    <w:lvl w:ilvl="7" w:tplc="FFFFFFFF" w:tentative="1">
      <w:start w:val="1"/>
      <w:numFmt w:val="ideographTraditional"/>
      <w:lvlText w:val="%8、"/>
      <w:lvlJc w:val="left"/>
      <w:pPr>
        <w:tabs>
          <w:tab w:val="num" w:pos="4920"/>
        </w:tabs>
        <w:ind w:left="4920" w:hanging="480"/>
      </w:pPr>
    </w:lvl>
    <w:lvl w:ilvl="8" w:tplc="FFFFFFFF" w:tentative="1">
      <w:start w:val="1"/>
      <w:numFmt w:val="lowerRoman"/>
      <w:lvlText w:val="%9."/>
      <w:lvlJc w:val="right"/>
      <w:pPr>
        <w:tabs>
          <w:tab w:val="num" w:pos="5400"/>
        </w:tabs>
        <w:ind w:left="5400" w:hanging="480"/>
      </w:pPr>
    </w:lvl>
  </w:abstractNum>
  <w:abstractNum w:abstractNumId="1" w15:restartNumberingAfterBreak="0">
    <w:nsid w:val="1C9006D2"/>
    <w:multiLevelType w:val="hybridMultilevel"/>
    <w:tmpl w:val="9B1270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6B32EB"/>
    <w:multiLevelType w:val="hybridMultilevel"/>
    <w:tmpl w:val="4B1490D2"/>
    <w:lvl w:ilvl="0" w:tplc="32A8C65C">
      <w:start w:val="1"/>
      <w:numFmt w:val="taiwaneseCountingThousand"/>
      <w:lvlText w:val="（%1）"/>
      <w:lvlJc w:val="left"/>
      <w:pPr>
        <w:tabs>
          <w:tab w:val="num" w:pos="1080"/>
        </w:tabs>
        <w:ind w:left="1080" w:hanging="10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B3359B"/>
    <w:multiLevelType w:val="hybridMultilevel"/>
    <w:tmpl w:val="DEAE529A"/>
    <w:lvl w:ilvl="0" w:tplc="033E9A0A">
      <w:start w:val="1"/>
      <w:numFmt w:val="decimalFullWidth"/>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256A18BE"/>
    <w:multiLevelType w:val="hybridMultilevel"/>
    <w:tmpl w:val="E264C2E4"/>
    <w:lvl w:ilvl="0" w:tplc="4104A070">
      <w:start w:val="1"/>
      <w:numFmt w:val="taiwaneseCountingThousand"/>
      <w:lvlText w:val="（%1）"/>
      <w:lvlJc w:val="left"/>
      <w:pPr>
        <w:tabs>
          <w:tab w:val="num" w:pos="1440"/>
        </w:tabs>
        <w:ind w:left="144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9A316BA"/>
    <w:multiLevelType w:val="hybridMultilevel"/>
    <w:tmpl w:val="A3C4FE3C"/>
    <w:lvl w:ilvl="0" w:tplc="732E361E">
      <w:start w:val="1"/>
      <w:numFmt w:val="taiwaneseCountingThousand"/>
      <w:lvlText w:val="（%1）"/>
      <w:lvlJc w:val="left"/>
      <w:pPr>
        <w:tabs>
          <w:tab w:val="num" w:pos="1320"/>
        </w:tabs>
        <w:ind w:left="1320" w:hanging="10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2C0F04F5"/>
    <w:multiLevelType w:val="hybridMultilevel"/>
    <w:tmpl w:val="94E6C080"/>
    <w:lvl w:ilvl="0" w:tplc="85A4614C">
      <w:start w:val="1"/>
      <w:numFmt w:val="decimal"/>
      <w:lvlText w:val="(%1)"/>
      <w:lvlJc w:val="left"/>
      <w:pPr>
        <w:tabs>
          <w:tab w:val="num" w:pos="888"/>
        </w:tabs>
        <w:ind w:left="888" w:hanging="28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CD24026"/>
    <w:multiLevelType w:val="hybridMultilevel"/>
    <w:tmpl w:val="9B1270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1902AD"/>
    <w:multiLevelType w:val="singleLevel"/>
    <w:tmpl w:val="7AB630EC"/>
    <w:lvl w:ilvl="0">
      <w:start w:val="1"/>
      <w:numFmt w:val="taiwaneseCountingThousand"/>
      <w:pStyle w:val="2"/>
      <w:lvlText w:val="第%1章"/>
      <w:lvlJc w:val="left"/>
      <w:pPr>
        <w:tabs>
          <w:tab w:val="num" w:pos="1800"/>
        </w:tabs>
        <w:ind w:left="1800" w:hanging="1800"/>
      </w:pPr>
      <w:rPr>
        <w:rFonts w:hint="eastAsia"/>
      </w:rPr>
    </w:lvl>
  </w:abstractNum>
  <w:abstractNum w:abstractNumId="9" w15:restartNumberingAfterBreak="0">
    <w:nsid w:val="300C05BD"/>
    <w:multiLevelType w:val="hybridMultilevel"/>
    <w:tmpl w:val="8760ED94"/>
    <w:lvl w:ilvl="0" w:tplc="EA903908">
      <w:start w:val="1"/>
      <w:numFmt w:val="taiwaneseCountingThousand"/>
      <w:lvlText w:val="%1、"/>
      <w:lvlJc w:val="left"/>
      <w:pPr>
        <w:tabs>
          <w:tab w:val="num" w:pos="716"/>
        </w:tabs>
        <w:ind w:left="716"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01B3660"/>
    <w:multiLevelType w:val="hybridMultilevel"/>
    <w:tmpl w:val="813405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913D92"/>
    <w:multiLevelType w:val="hybridMultilevel"/>
    <w:tmpl w:val="A7E697E8"/>
    <w:lvl w:ilvl="0" w:tplc="9800D9B0">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7D09CF"/>
    <w:multiLevelType w:val="hybridMultilevel"/>
    <w:tmpl w:val="8430CE5E"/>
    <w:lvl w:ilvl="0" w:tplc="4104A070">
      <w:start w:val="1"/>
      <w:numFmt w:val="taiwaneseCountingThousand"/>
      <w:lvlText w:val="（%1）"/>
      <w:lvlJc w:val="left"/>
      <w:pPr>
        <w:tabs>
          <w:tab w:val="num" w:pos="1440"/>
        </w:tabs>
        <w:ind w:left="1440" w:hanging="10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15:restartNumberingAfterBreak="0">
    <w:nsid w:val="444313F3"/>
    <w:multiLevelType w:val="hybridMultilevel"/>
    <w:tmpl w:val="F2D44542"/>
    <w:lvl w:ilvl="0" w:tplc="85A4614C">
      <w:start w:val="1"/>
      <w:numFmt w:val="decimal"/>
      <w:lvlText w:val="(%1)"/>
      <w:lvlJc w:val="left"/>
      <w:pPr>
        <w:tabs>
          <w:tab w:val="num" w:pos="888"/>
        </w:tabs>
        <w:ind w:left="888" w:hanging="28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C8D1282"/>
    <w:multiLevelType w:val="singleLevel"/>
    <w:tmpl w:val="85A4614C"/>
    <w:lvl w:ilvl="0">
      <w:start w:val="1"/>
      <w:numFmt w:val="decimal"/>
      <w:lvlText w:val="(%1)"/>
      <w:lvlJc w:val="left"/>
      <w:pPr>
        <w:tabs>
          <w:tab w:val="num" w:pos="888"/>
        </w:tabs>
        <w:ind w:left="888" w:hanging="288"/>
      </w:pPr>
      <w:rPr>
        <w:rFonts w:hint="default"/>
      </w:rPr>
    </w:lvl>
  </w:abstractNum>
  <w:abstractNum w:abstractNumId="15" w15:restartNumberingAfterBreak="0">
    <w:nsid w:val="536B7E24"/>
    <w:multiLevelType w:val="hybridMultilevel"/>
    <w:tmpl w:val="39700D50"/>
    <w:lvl w:ilvl="0" w:tplc="284EA47C">
      <w:start w:val="1"/>
      <w:numFmt w:val="taiwaneseCountingThousand"/>
      <w:lvlText w:val="%1、"/>
      <w:lvlJc w:val="left"/>
      <w:pPr>
        <w:tabs>
          <w:tab w:val="num" w:pos="1667"/>
        </w:tabs>
        <w:ind w:left="1667" w:hanging="720"/>
      </w:pPr>
      <w:rPr>
        <w:rFonts w:hint="default"/>
        <w:lang w:val="en-US"/>
      </w:rPr>
    </w:lvl>
    <w:lvl w:ilvl="1" w:tplc="04090019">
      <w:start w:val="1"/>
      <w:numFmt w:val="ideographTraditional"/>
      <w:lvlText w:val="%2、"/>
      <w:lvlJc w:val="left"/>
      <w:pPr>
        <w:tabs>
          <w:tab w:val="num" w:pos="1907"/>
        </w:tabs>
        <w:ind w:left="1907" w:hanging="480"/>
      </w:pPr>
    </w:lvl>
    <w:lvl w:ilvl="2" w:tplc="F09E66D6">
      <w:start w:val="1"/>
      <w:numFmt w:val="taiwaneseCountingThousand"/>
      <w:lvlText w:val="(%3)"/>
      <w:lvlJc w:val="left"/>
      <w:pPr>
        <w:tabs>
          <w:tab w:val="num" w:pos="2627"/>
        </w:tabs>
        <w:ind w:left="2627" w:hanging="720"/>
      </w:pPr>
      <w:rPr>
        <w:rFonts w:hAnsi="Times New Roman" w:hint="eastAsia"/>
      </w:rPr>
    </w:lvl>
    <w:lvl w:ilvl="3" w:tplc="71BEEB0A">
      <w:start w:val="1"/>
      <w:numFmt w:val="taiwaneseCountingThousand"/>
      <w:lvlText w:val="（%4）"/>
      <w:lvlJc w:val="left"/>
      <w:pPr>
        <w:tabs>
          <w:tab w:val="num" w:pos="3467"/>
        </w:tabs>
        <w:ind w:left="3467" w:hanging="1080"/>
      </w:pPr>
      <w:rPr>
        <w:rFonts w:hint="eastAsia"/>
      </w:rPr>
    </w:lvl>
    <w:lvl w:ilvl="4" w:tplc="04090019">
      <w:start w:val="1"/>
      <w:numFmt w:val="ideographTraditional"/>
      <w:lvlText w:val="%5、"/>
      <w:lvlJc w:val="left"/>
      <w:pPr>
        <w:tabs>
          <w:tab w:val="num" w:pos="3347"/>
        </w:tabs>
        <w:ind w:left="3347" w:hanging="480"/>
      </w:pPr>
    </w:lvl>
    <w:lvl w:ilvl="5" w:tplc="0409001B" w:tentative="1">
      <w:start w:val="1"/>
      <w:numFmt w:val="lowerRoman"/>
      <w:lvlText w:val="%6."/>
      <w:lvlJc w:val="right"/>
      <w:pPr>
        <w:tabs>
          <w:tab w:val="num" w:pos="3827"/>
        </w:tabs>
        <w:ind w:left="3827" w:hanging="480"/>
      </w:pPr>
    </w:lvl>
    <w:lvl w:ilvl="6" w:tplc="0409000F" w:tentative="1">
      <w:start w:val="1"/>
      <w:numFmt w:val="decimal"/>
      <w:lvlText w:val="%7."/>
      <w:lvlJc w:val="left"/>
      <w:pPr>
        <w:tabs>
          <w:tab w:val="num" w:pos="4307"/>
        </w:tabs>
        <w:ind w:left="4307" w:hanging="480"/>
      </w:pPr>
    </w:lvl>
    <w:lvl w:ilvl="7" w:tplc="04090019" w:tentative="1">
      <w:start w:val="1"/>
      <w:numFmt w:val="ideographTraditional"/>
      <w:lvlText w:val="%8、"/>
      <w:lvlJc w:val="left"/>
      <w:pPr>
        <w:tabs>
          <w:tab w:val="num" w:pos="4787"/>
        </w:tabs>
        <w:ind w:left="4787" w:hanging="480"/>
      </w:pPr>
    </w:lvl>
    <w:lvl w:ilvl="8" w:tplc="0409001B" w:tentative="1">
      <w:start w:val="1"/>
      <w:numFmt w:val="lowerRoman"/>
      <w:lvlText w:val="%9."/>
      <w:lvlJc w:val="right"/>
      <w:pPr>
        <w:tabs>
          <w:tab w:val="num" w:pos="5267"/>
        </w:tabs>
        <w:ind w:left="5267" w:hanging="480"/>
      </w:pPr>
    </w:lvl>
  </w:abstractNum>
  <w:abstractNum w:abstractNumId="16" w15:restartNumberingAfterBreak="0">
    <w:nsid w:val="54266CA5"/>
    <w:multiLevelType w:val="hybridMultilevel"/>
    <w:tmpl w:val="7FBE4402"/>
    <w:lvl w:ilvl="0" w:tplc="2932C3D6">
      <w:start w:val="1"/>
      <w:numFmt w:val="taiwaneseCountingThousand"/>
      <w:lvlText w:val="（%1）"/>
      <w:lvlJc w:val="left"/>
      <w:pPr>
        <w:tabs>
          <w:tab w:val="num" w:pos="1440"/>
        </w:tabs>
        <w:ind w:left="1440" w:hanging="10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54852DF7"/>
    <w:multiLevelType w:val="hybridMultilevel"/>
    <w:tmpl w:val="61A08D40"/>
    <w:lvl w:ilvl="0" w:tplc="FFFFFFFF">
      <w:start w:val="1"/>
      <w:numFmt w:val="decimal"/>
      <w:lvlText w:val="(%1)"/>
      <w:lvlJc w:val="left"/>
      <w:pPr>
        <w:tabs>
          <w:tab w:val="num" w:pos="1318"/>
        </w:tabs>
        <w:ind w:left="1318" w:hanging="360"/>
      </w:pPr>
      <w:rPr>
        <w:rFonts w:hint="eastAsia"/>
      </w:rPr>
    </w:lvl>
    <w:lvl w:ilvl="1" w:tplc="FFFFFFFF" w:tentative="1">
      <w:start w:val="1"/>
      <w:numFmt w:val="ideographTraditional"/>
      <w:lvlText w:val="%2、"/>
      <w:lvlJc w:val="left"/>
      <w:pPr>
        <w:tabs>
          <w:tab w:val="num" w:pos="1918"/>
        </w:tabs>
        <w:ind w:left="1918" w:hanging="480"/>
      </w:pPr>
    </w:lvl>
    <w:lvl w:ilvl="2" w:tplc="FFFFFFFF" w:tentative="1">
      <w:start w:val="1"/>
      <w:numFmt w:val="lowerRoman"/>
      <w:lvlText w:val="%3."/>
      <w:lvlJc w:val="right"/>
      <w:pPr>
        <w:tabs>
          <w:tab w:val="num" w:pos="2398"/>
        </w:tabs>
        <w:ind w:left="2398" w:hanging="480"/>
      </w:pPr>
    </w:lvl>
    <w:lvl w:ilvl="3" w:tplc="FFFFFFFF" w:tentative="1">
      <w:start w:val="1"/>
      <w:numFmt w:val="decimal"/>
      <w:lvlText w:val="%4."/>
      <w:lvlJc w:val="left"/>
      <w:pPr>
        <w:tabs>
          <w:tab w:val="num" w:pos="2878"/>
        </w:tabs>
        <w:ind w:left="2878" w:hanging="480"/>
      </w:pPr>
    </w:lvl>
    <w:lvl w:ilvl="4" w:tplc="FFFFFFFF" w:tentative="1">
      <w:start w:val="1"/>
      <w:numFmt w:val="ideographTraditional"/>
      <w:lvlText w:val="%5、"/>
      <w:lvlJc w:val="left"/>
      <w:pPr>
        <w:tabs>
          <w:tab w:val="num" w:pos="3358"/>
        </w:tabs>
        <w:ind w:left="3358" w:hanging="480"/>
      </w:pPr>
    </w:lvl>
    <w:lvl w:ilvl="5" w:tplc="FFFFFFFF" w:tentative="1">
      <w:start w:val="1"/>
      <w:numFmt w:val="lowerRoman"/>
      <w:lvlText w:val="%6."/>
      <w:lvlJc w:val="right"/>
      <w:pPr>
        <w:tabs>
          <w:tab w:val="num" w:pos="3838"/>
        </w:tabs>
        <w:ind w:left="3838" w:hanging="480"/>
      </w:pPr>
    </w:lvl>
    <w:lvl w:ilvl="6" w:tplc="FFFFFFFF" w:tentative="1">
      <w:start w:val="1"/>
      <w:numFmt w:val="decimal"/>
      <w:lvlText w:val="%7."/>
      <w:lvlJc w:val="left"/>
      <w:pPr>
        <w:tabs>
          <w:tab w:val="num" w:pos="4318"/>
        </w:tabs>
        <w:ind w:left="4318" w:hanging="480"/>
      </w:pPr>
    </w:lvl>
    <w:lvl w:ilvl="7" w:tplc="FFFFFFFF" w:tentative="1">
      <w:start w:val="1"/>
      <w:numFmt w:val="ideographTraditional"/>
      <w:lvlText w:val="%8、"/>
      <w:lvlJc w:val="left"/>
      <w:pPr>
        <w:tabs>
          <w:tab w:val="num" w:pos="4798"/>
        </w:tabs>
        <w:ind w:left="4798" w:hanging="480"/>
      </w:pPr>
    </w:lvl>
    <w:lvl w:ilvl="8" w:tplc="FFFFFFFF" w:tentative="1">
      <w:start w:val="1"/>
      <w:numFmt w:val="lowerRoman"/>
      <w:lvlText w:val="%9."/>
      <w:lvlJc w:val="right"/>
      <w:pPr>
        <w:tabs>
          <w:tab w:val="num" w:pos="5278"/>
        </w:tabs>
        <w:ind w:left="5278" w:hanging="480"/>
      </w:pPr>
    </w:lvl>
  </w:abstractNum>
  <w:abstractNum w:abstractNumId="18" w15:restartNumberingAfterBreak="0">
    <w:nsid w:val="549F16BA"/>
    <w:multiLevelType w:val="hybridMultilevel"/>
    <w:tmpl w:val="30BAA31C"/>
    <w:lvl w:ilvl="0" w:tplc="EA903908">
      <w:start w:val="1"/>
      <w:numFmt w:val="taiwaneseCountingThousand"/>
      <w:lvlText w:val="%1、"/>
      <w:lvlJc w:val="left"/>
      <w:pPr>
        <w:tabs>
          <w:tab w:val="num" w:pos="716"/>
        </w:tabs>
        <w:ind w:left="716"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847606D"/>
    <w:multiLevelType w:val="multilevel"/>
    <w:tmpl w:val="C73A9972"/>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15:restartNumberingAfterBreak="0">
    <w:nsid w:val="629246F1"/>
    <w:multiLevelType w:val="hybridMultilevel"/>
    <w:tmpl w:val="813405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0458ED"/>
    <w:multiLevelType w:val="hybridMultilevel"/>
    <w:tmpl w:val="55C28150"/>
    <w:lvl w:ilvl="0" w:tplc="15C6C722">
      <w:start w:val="1"/>
      <w:numFmt w:val="taiwaneseCountingThousand"/>
      <w:lvlText w:val="(%1)"/>
      <w:lvlJc w:val="left"/>
      <w:pPr>
        <w:tabs>
          <w:tab w:val="num" w:pos="715"/>
        </w:tabs>
        <w:ind w:left="715" w:hanging="435"/>
      </w:pPr>
      <w:rPr>
        <w:rFonts w:hint="eastAsia"/>
      </w:rPr>
    </w:lvl>
    <w:lvl w:ilvl="1" w:tplc="6458F6CE">
      <w:start w:val="1"/>
      <w:numFmt w:val="taiwaneseCountingThousand"/>
      <w:lvlText w:val="（%2）"/>
      <w:lvlJc w:val="left"/>
      <w:pPr>
        <w:tabs>
          <w:tab w:val="num" w:pos="1480"/>
        </w:tabs>
        <w:ind w:left="1480" w:hanging="720"/>
      </w:pPr>
      <w:rPr>
        <w:rFonts w:ascii="Times New Roman" w:eastAsia="標楷體" w:hAnsi="Times New Roman" w:cs="Times New Roman"/>
      </w:r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2" w15:restartNumberingAfterBreak="0">
    <w:nsid w:val="6AB32255"/>
    <w:multiLevelType w:val="hybridMultilevel"/>
    <w:tmpl w:val="698C9B12"/>
    <w:lvl w:ilvl="0" w:tplc="EA903908">
      <w:start w:val="1"/>
      <w:numFmt w:val="taiwaneseCountingThousand"/>
      <w:lvlText w:val="%1、"/>
      <w:lvlJc w:val="left"/>
      <w:pPr>
        <w:tabs>
          <w:tab w:val="num" w:pos="716"/>
        </w:tabs>
        <w:ind w:left="716" w:hanging="720"/>
      </w:pPr>
      <w:rPr>
        <w:rFonts w:hint="default"/>
      </w:rPr>
    </w:lvl>
    <w:lvl w:ilvl="1" w:tplc="04090019" w:tentative="1">
      <w:start w:val="1"/>
      <w:numFmt w:val="ideographTraditional"/>
      <w:lvlText w:val="%2、"/>
      <w:lvlJc w:val="left"/>
      <w:pPr>
        <w:tabs>
          <w:tab w:val="num" w:pos="956"/>
        </w:tabs>
        <w:ind w:left="956" w:hanging="480"/>
      </w:pPr>
    </w:lvl>
    <w:lvl w:ilvl="2" w:tplc="0409001B" w:tentative="1">
      <w:start w:val="1"/>
      <w:numFmt w:val="lowerRoman"/>
      <w:lvlText w:val="%3."/>
      <w:lvlJc w:val="right"/>
      <w:pPr>
        <w:tabs>
          <w:tab w:val="num" w:pos="1436"/>
        </w:tabs>
        <w:ind w:left="1436" w:hanging="480"/>
      </w:pPr>
    </w:lvl>
    <w:lvl w:ilvl="3" w:tplc="0409000F" w:tentative="1">
      <w:start w:val="1"/>
      <w:numFmt w:val="decimal"/>
      <w:lvlText w:val="%4."/>
      <w:lvlJc w:val="left"/>
      <w:pPr>
        <w:tabs>
          <w:tab w:val="num" w:pos="1916"/>
        </w:tabs>
        <w:ind w:left="1916" w:hanging="480"/>
      </w:pPr>
    </w:lvl>
    <w:lvl w:ilvl="4" w:tplc="04090019" w:tentative="1">
      <w:start w:val="1"/>
      <w:numFmt w:val="ideographTraditional"/>
      <w:lvlText w:val="%5、"/>
      <w:lvlJc w:val="left"/>
      <w:pPr>
        <w:tabs>
          <w:tab w:val="num" w:pos="2396"/>
        </w:tabs>
        <w:ind w:left="2396" w:hanging="480"/>
      </w:pPr>
    </w:lvl>
    <w:lvl w:ilvl="5" w:tplc="0409001B" w:tentative="1">
      <w:start w:val="1"/>
      <w:numFmt w:val="lowerRoman"/>
      <w:lvlText w:val="%6."/>
      <w:lvlJc w:val="right"/>
      <w:pPr>
        <w:tabs>
          <w:tab w:val="num" w:pos="2876"/>
        </w:tabs>
        <w:ind w:left="2876" w:hanging="480"/>
      </w:pPr>
    </w:lvl>
    <w:lvl w:ilvl="6" w:tplc="0409000F" w:tentative="1">
      <w:start w:val="1"/>
      <w:numFmt w:val="decimal"/>
      <w:lvlText w:val="%7."/>
      <w:lvlJc w:val="left"/>
      <w:pPr>
        <w:tabs>
          <w:tab w:val="num" w:pos="3356"/>
        </w:tabs>
        <w:ind w:left="3356" w:hanging="480"/>
      </w:pPr>
    </w:lvl>
    <w:lvl w:ilvl="7" w:tplc="04090019" w:tentative="1">
      <w:start w:val="1"/>
      <w:numFmt w:val="ideographTraditional"/>
      <w:lvlText w:val="%8、"/>
      <w:lvlJc w:val="left"/>
      <w:pPr>
        <w:tabs>
          <w:tab w:val="num" w:pos="3836"/>
        </w:tabs>
        <w:ind w:left="3836" w:hanging="480"/>
      </w:pPr>
    </w:lvl>
    <w:lvl w:ilvl="8" w:tplc="0409001B" w:tentative="1">
      <w:start w:val="1"/>
      <w:numFmt w:val="lowerRoman"/>
      <w:lvlText w:val="%9."/>
      <w:lvlJc w:val="right"/>
      <w:pPr>
        <w:tabs>
          <w:tab w:val="num" w:pos="4316"/>
        </w:tabs>
        <w:ind w:left="4316" w:hanging="480"/>
      </w:pPr>
    </w:lvl>
  </w:abstractNum>
  <w:abstractNum w:abstractNumId="23" w15:restartNumberingAfterBreak="0">
    <w:nsid w:val="6FE60E99"/>
    <w:multiLevelType w:val="hybridMultilevel"/>
    <w:tmpl w:val="1E5C35A6"/>
    <w:lvl w:ilvl="0" w:tplc="4830D1FE">
      <w:start w:val="1"/>
      <w:numFmt w:val="taiwaneseCountingThousand"/>
      <w:lvlText w:val="（%1）"/>
      <w:lvlJc w:val="left"/>
      <w:pPr>
        <w:tabs>
          <w:tab w:val="num" w:pos="1320"/>
        </w:tabs>
        <w:ind w:left="1320" w:hanging="780"/>
      </w:pPr>
      <w:rPr>
        <w:rFonts w:hint="eastAsia"/>
      </w:rPr>
    </w:lvl>
    <w:lvl w:ilvl="1" w:tplc="68A87B0E">
      <w:start w:val="1"/>
      <w:numFmt w:val="decimal"/>
      <w:lvlText w:val="%2."/>
      <w:lvlJc w:val="left"/>
      <w:pPr>
        <w:tabs>
          <w:tab w:val="num" w:pos="1380"/>
        </w:tabs>
        <w:ind w:left="138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4" w15:restartNumberingAfterBreak="0">
    <w:nsid w:val="769922B7"/>
    <w:multiLevelType w:val="hybridMultilevel"/>
    <w:tmpl w:val="C35C5C4E"/>
    <w:lvl w:ilvl="0" w:tplc="32623D80">
      <w:start w:val="1"/>
      <w:numFmt w:val="decimalFullWidth"/>
      <w:lvlText w:val="%1、"/>
      <w:lvlJc w:val="left"/>
      <w:pPr>
        <w:tabs>
          <w:tab w:val="num" w:pos="2480"/>
        </w:tabs>
        <w:ind w:left="2480" w:hanging="720"/>
      </w:pPr>
      <w:rPr>
        <w:rFonts w:hint="default"/>
      </w:rPr>
    </w:lvl>
    <w:lvl w:ilvl="1" w:tplc="04090019" w:tentative="1">
      <w:start w:val="1"/>
      <w:numFmt w:val="ideographTraditional"/>
      <w:lvlText w:val="%2、"/>
      <w:lvlJc w:val="left"/>
      <w:pPr>
        <w:tabs>
          <w:tab w:val="num" w:pos="2720"/>
        </w:tabs>
        <w:ind w:left="2720" w:hanging="480"/>
      </w:pPr>
    </w:lvl>
    <w:lvl w:ilvl="2" w:tplc="0409001B" w:tentative="1">
      <w:start w:val="1"/>
      <w:numFmt w:val="lowerRoman"/>
      <w:lvlText w:val="%3."/>
      <w:lvlJc w:val="right"/>
      <w:pPr>
        <w:tabs>
          <w:tab w:val="num" w:pos="3200"/>
        </w:tabs>
        <w:ind w:left="3200" w:hanging="480"/>
      </w:pPr>
    </w:lvl>
    <w:lvl w:ilvl="3" w:tplc="0409000F" w:tentative="1">
      <w:start w:val="1"/>
      <w:numFmt w:val="decimal"/>
      <w:lvlText w:val="%4."/>
      <w:lvlJc w:val="left"/>
      <w:pPr>
        <w:tabs>
          <w:tab w:val="num" w:pos="3680"/>
        </w:tabs>
        <w:ind w:left="3680" w:hanging="480"/>
      </w:pPr>
    </w:lvl>
    <w:lvl w:ilvl="4" w:tplc="04090019" w:tentative="1">
      <w:start w:val="1"/>
      <w:numFmt w:val="ideographTraditional"/>
      <w:lvlText w:val="%5、"/>
      <w:lvlJc w:val="left"/>
      <w:pPr>
        <w:tabs>
          <w:tab w:val="num" w:pos="4160"/>
        </w:tabs>
        <w:ind w:left="4160" w:hanging="480"/>
      </w:pPr>
    </w:lvl>
    <w:lvl w:ilvl="5" w:tplc="0409001B" w:tentative="1">
      <w:start w:val="1"/>
      <w:numFmt w:val="lowerRoman"/>
      <w:lvlText w:val="%6."/>
      <w:lvlJc w:val="right"/>
      <w:pPr>
        <w:tabs>
          <w:tab w:val="num" w:pos="4640"/>
        </w:tabs>
        <w:ind w:left="4640" w:hanging="480"/>
      </w:pPr>
    </w:lvl>
    <w:lvl w:ilvl="6" w:tplc="0409000F" w:tentative="1">
      <w:start w:val="1"/>
      <w:numFmt w:val="decimal"/>
      <w:lvlText w:val="%7."/>
      <w:lvlJc w:val="left"/>
      <w:pPr>
        <w:tabs>
          <w:tab w:val="num" w:pos="5120"/>
        </w:tabs>
        <w:ind w:left="5120" w:hanging="480"/>
      </w:pPr>
    </w:lvl>
    <w:lvl w:ilvl="7" w:tplc="04090019" w:tentative="1">
      <w:start w:val="1"/>
      <w:numFmt w:val="ideographTraditional"/>
      <w:lvlText w:val="%8、"/>
      <w:lvlJc w:val="left"/>
      <w:pPr>
        <w:tabs>
          <w:tab w:val="num" w:pos="5600"/>
        </w:tabs>
        <w:ind w:left="5600" w:hanging="480"/>
      </w:pPr>
    </w:lvl>
    <w:lvl w:ilvl="8" w:tplc="0409001B" w:tentative="1">
      <w:start w:val="1"/>
      <w:numFmt w:val="lowerRoman"/>
      <w:lvlText w:val="%9."/>
      <w:lvlJc w:val="right"/>
      <w:pPr>
        <w:tabs>
          <w:tab w:val="num" w:pos="6080"/>
        </w:tabs>
        <w:ind w:left="6080" w:hanging="480"/>
      </w:pPr>
    </w:lvl>
  </w:abstractNum>
  <w:abstractNum w:abstractNumId="25" w15:restartNumberingAfterBreak="0">
    <w:nsid w:val="78F51381"/>
    <w:multiLevelType w:val="hybridMultilevel"/>
    <w:tmpl w:val="C0B0D4CE"/>
    <w:lvl w:ilvl="0" w:tplc="32623D80">
      <w:start w:val="1"/>
      <w:numFmt w:val="decimalFullWidth"/>
      <w:lvlText w:val="%1、"/>
      <w:lvlJc w:val="left"/>
      <w:pPr>
        <w:tabs>
          <w:tab w:val="num" w:pos="2480"/>
        </w:tabs>
        <w:ind w:left="24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F152AB6"/>
    <w:multiLevelType w:val="singleLevel"/>
    <w:tmpl w:val="9800D9B0"/>
    <w:lvl w:ilvl="0">
      <w:start w:val="1"/>
      <w:numFmt w:val="taiwaneseCountingThousand"/>
      <w:lvlText w:val="%1、"/>
      <w:lvlJc w:val="left"/>
      <w:pPr>
        <w:tabs>
          <w:tab w:val="num" w:pos="570"/>
        </w:tabs>
        <w:ind w:left="570" w:hanging="570"/>
      </w:pPr>
      <w:rPr>
        <w:rFonts w:hint="eastAsia"/>
      </w:rPr>
    </w:lvl>
  </w:abstractNum>
  <w:num w:numId="1">
    <w:abstractNumId w:val="19"/>
  </w:num>
  <w:num w:numId="2">
    <w:abstractNumId w:val="5"/>
  </w:num>
  <w:num w:numId="3">
    <w:abstractNumId w:val="2"/>
  </w:num>
  <w:num w:numId="4">
    <w:abstractNumId w:val="3"/>
  </w:num>
  <w:num w:numId="5">
    <w:abstractNumId w:val="22"/>
  </w:num>
  <w:num w:numId="6">
    <w:abstractNumId w:val="12"/>
  </w:num>
  <w:num w:numId="7">
    <w:abstractNumId w:val="4"/>
  </w:num>
  <w:num w:numId="8">
    <w:abstractNumId w:val="18"/>
  </w:num>
  <w:num w:numId="9">
    <w:abstractNumId w:val="16"/>
  </w:num>
  <w:num w:numId="10">
    <w:abstractNumId w:val="9"/>
  </w:num>
  <w:num w:numId="11">
    <w:abstractNumId w:val="26"/>
  </w:num>
  <w:num w:numId="12">
    <w:abstractNumId w:val="23"/>
  </w:num>
  <w:num w:numId="13">
    <w:abstractNumId w:val="21"/>
  </w:num>
  <w:num w:numId="14">
    <w:abstractNumId w:val="8"/>
  </w:num>
  <w:num w:numId="15">
    <w:abstractNumId w:val="14"/>
  </w:num>
  <w:num w:numId="16">
    <w:abstractNumId w:val="17"/>
  </w:num>
  <w:num w:numId="17">
    <w:abstractNumId w:val="6"/>
  </w:num>
  <w:num w:numId="18">
    <w:abstractNumId w:val="13"/>
  </w:num>
  <w:num w:numId="19">
    <w:abstractNumId w:val="15"/>
  </w:num>
  <w:num w:numId="20">
    <w:abstractNumId w:val="24"/>
  </w:num>
  <w:num w:numId="21">
    <w:abstractNumId w:val="25"/>
  </w:num>
  <w:num w:numId="22">
    <w:abstractNumId w:val="0"/>
  </w:num>
  <w:num w:numId="23">
    <w:abstractNumId w:val="11"/>
  </w:num>
  <w:num w:numId="24">
    <w:abstractNumId w:val="1"/>
  </w:num>
  <w:num w:numId="25">
    <w:abstractNumId w:val="20"/>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8B"/>
    <w:rsid w:val="00000ADC"/>
    <w:rsid w:val="00005665"/>
    <w:rsid w:val="00006098"/>
    <w:rsid w:val="00007265"/>
    <w:rsid w:val="0003630B"/>
    <w:rsid w:val="00037338"/>
    <w:rsid w:val="00041A85"/>
    <w:rsid w:val="00047FF3"/>
    <w:rsid w:val="00050087"/>
    <w:rsid w:val="00050A31"/>
    <w:rsid w:val="00053B43"/>
    <w:rsid w:val="00056FE7"/>
    <w:rsid w:val="00060019"/>
    <w:rsid w:val="00061A01"/>
    <w:rsid w:val="00061C72"/>
    <w:rsid w:val="0007003E"/>
    <w:rsid w:val="00072A11"/>
    <w:rsid w:val="00080B07"/>
    <w:rsid w:val="0008189F"/>
    <w:rsid w:val="00082B5C"/>
    <w:rsid w:val="00084E52"/>
    <w:rsid w:val="0008703C"/>
    <w:rsid w:val="000A4DBC"/>
    <w:rsid w:val="000A4DFE"/>
    <w:rsid w:val="000A4F8A"/>
    <w:rsid w:val="000B5B90"/>
    <w:rsid w:val="000C1399"/>
    <w:rsid w:val="000C4B2A"/>
    <w:rsid w:val="000C5187"/>
    <w:rsid w:val="000C6684"/>
    <w:rsid w:val="000C7E0E"/>
    <w:rsid w:val="000D58A8"/>
    <w:rsid w:val="000D7144"/>
    <w:rsid w:val="000D7A4F"/>
    <w:rsid w:val="000E060B"/>
    <w:rsid w:val="000E1C50"/>
    <w:rsid w:val="000E2EF8"/>
    <w:rsid w:val="000E645C"/>
    <w:rsid w:val="000E76D1"/>
    <w:rsid w:val="000F1DCA"/>
    <w:rsid w:val="000F3024"/>
    <w:rsid w:val="000F3D80"/>
    <w:rsid w:val="000F5244"/>
    <w:rsid w:val="00105447"/>
    <w:rsid w:val="00111577"/>
    <w:rsid w:val="001131C2"/>
    <w:rsid w:val="00113436"/>
    <w:rsid w:val="00114BC7"/>
    <w:rsid w:val="00121E92"/>
    <w:rsid w:val="00124A1A"/>
    <w:rsid w:val="00124AB1"/>
    <w:rsid w:val="001254D4"/>
    <w:rsid w:val="00127E96"/>
    <w:rsid w:val="001312EE"/>
    <w:rsid w:val="00131648"/>
    <w:rsid w:val="00135AA7"/>
    <w:rsid w:val="0013604A"/>
    <w:rsid w:val="00137B61"/>
    <w:rsid w:val="00141EA1"/>
    <w:rsid w:val="001439CA"/>
    <w:rsid w:val="0015172D"/>
    <w:rsid w:val="00151F8A"/>
    <w:rsid w:val="001521BD"/>
    <w:rsid w:val="0015298D"/>
    <w:rsid w:val="00160070"/>
    <w:rsid w:val="00165E78"/>
    <w:rsid w:val="00176E94"/>
    <w:rsid w:val="00182CA5"/>
    <w:rsid w:val="00183D3B"/>
    <w:rsid w:val="00184A29"/>
    <w:rsid w:val="00184AD8"/>
    <w:rsid w:val="00184BEC"/>
    <w:rsid w:val="0018521B"/>
    <w:rsid w:val="00186168"/>
    <w:rsid w:val="001966D7"/>
    <w:rsid w:val="001A0174"/>
    <w:rsid w:val="001A0637"/>
    <w:rsid w:val="001A289D"/>
    <w:rsid w:val="001B709C"/>
    <w:rsid w:val="001C18F0"/>
    <w:rsid w:val="001C23E7"/>
    <w:rsid w:val="001C4062"/>
    <w:rsid w:val="001C5787"/>
    <w:rsid w:val="001C72EA"/>
    <w:rsid w:val="001D61E9"/>
    <w:rsid w:val="001D73FF"/>
    <w:rsid w:val="001F3EB7"/>
    <w:rsid w:val="001F6A98"/>
    <w:rsid w:val="00202FA9"/>
    <w:rsid w:val="002055B9"/>
    <w:rsid w:val="00205F72"/>
    <w:rsid w:val="00213C8C"/>
    <w:rsid w:val="00214012"/>
    <w:rsid w:val="002238CB"/>
    <w:rsid w:val="00225A22"/>
    <w:rsid w:val="0022781D"/>
    <w:rsid w:val="00231DF6"/>
    <w:rsid w:val="00234ED8"/>
    <w:rsid w:val="00235418"/>
    <w:rsid w:val="00242076"/>
    <w:rsid w:val="00243F36"/>
    <w:rsid w:val="00245C8E"/>
    <w:rsid w:val="00255502"/>
    <w:rsid w:val="002563D0"/>
    <w:rsid w:val="002611D8"/>
    <w:rsid w:val="0026312C"/>
    <w:rsid w:val="00265CFC"/>
    <w:rsid w:val="002676F2"/>
    <w:rsid w:val="002704BB"/>
    <w:rsid w:val="0027190A"/>
    <w:rsid w:val="00271F75"/>
    <w:rsid w:val="002732C5"/>
    <w:rsid w:val="0027664C"/>
    <w:rsid w:val="00293BD7"/>
    <w:rsid w:val="00294402"/>
    <w:rsid w:val="002A043F"/>
    <w:rsid w:val="002A1386"/>
    <w:rsid w:val="002B147A"/>
    <w:rsid w:val="002B6932"/>
    <w:rsid w:val="002B7DAC"/>
    <w:rsid w:val="002C2B2A"/>
    <w:rsid w:val="002C3233"/>
    <w:rsid w:val="002D1E17"/>
    <w:rsid w:val="002D6710"/>
    <w:rsid w:val="002E0415"/>
    <w:rsid w:val="002E40D7"/>
    <w:rsid w:val="002E532A"/>
    <w:rsid w:val="002E5591"/>
    <w:rsid w:val="002F22C5"/>
    <w:rsid w:val="002F3CAE"/>
    <w:rsid w:val="002F7743"/>
    <w:rsid w:val="002F7ABD"/>
    <w:rsid w:val="00307FED"/>
    <w:rsid w:val="00310670"/>
    <w:rsid w:val="00314222"/>
    <w:rsid w:val="003143F4"/>
    <w:rsid w:val="00316F8F"/>
    <w:rsid w:val="00327926"/>
    <w:rsid w:val="0033038A"/>
    <w:rsid w:val="00336624"/>
    <w:rsid w:val="00342D4D"/>
    <w:rsid w:val="00343F5A"/>
    <w:rsid w:val="003454AB"/>
    <w:rsid w:val="0035445C"/>
    <w:rsid w:val="00363264"/>
    <w:rsid w:val="003639F3"/>
    <w:rsid w:val="0036704B"/>
    <w:rsid w:val="00375651"/>
    <w:rsid w:val="003801AA"/>
    <w:rsid w:val="003908E9"/>
    <w:rsid w:val="00392B62"/>
    <w:rsid w:val="00393E13"/>
    <w:rsid w:val="0039532C"/>
    <w:rsid w:val="00395BDC"/>
    <w:rsid w:val="003A5571"/>
    <w:rsid w:val="003B7C9F"/>
    <w:rsid w:val="003C1A73"/>
    <w:rsid w:val="003C5610"/>
    <w:rsid w:val="003D0EE2"/>
    <w:rsid w:val="003D45F2"/>
    <w:rsid w:val="003E680F"/>
    <w:rsid w:val="003F1A02"/>
    <w:rsid w:val="003F6BD9"/>
    <w:rsid w:val="00402C12"/>
    <w:rsid w:val="00412741"/>
    <w:rsid w:val="00427EF1"/>
    <w:rsid w:val="004319DE"/>
    <w:rsid w:val="00436C47"/>
    <w:rsid w:val="00437F71"/>
    <w:rsid w:val="004410B6"/>
    <w:rsid w:val="004416CA"/>
    <w:rsid w:val="004430A3"/>
    <w:rsid w:val="00453988"/>
    <w:rsid w:val="00460FAB"/>
    <w:rsid w:val="00463B77"/>
    <w:rsid w:val="00464B69"/>
    <w:rsid w:val="004716B2"/>
    <w:rsid w:val="00477C2E"/>
    <w:rsid w:val="0048331C"/>
    <w:rsid w:val="00484071"/>
    <w:rsid w:val="004858C9"/>
    <w:rsid w:val="004865F1"/>
    <w:rsid w:val="00492604"/>
    <w:rsid w:val="00496ABF"/>
    <w:rsid w:val="00496C33"/>
    <w:rsid w:val="004A260D"/>
    <w:rsid w:val="004A3F40"/>
    <w:rsid w:val="004B3686"/>
    <w:rsid w:val="004B43C4"/>
    <w:rsid w:val="004B73BE"/>
    <w:rsid w:val="004C0488"/>
    <w:rsid w:val="004C31C8"/>
    <w:rsid w:val="004D1944"/>
    <w:rsid w:val="004D53B2"/>
    <w:rsid w:val="004E0A00"/>
    <w:rsid w:val="004E1EA9"/>
    <w:rsid w:val="004E4EF9"/>
    <w:rsid w:val="004E5005"/>
    <w:rsid w:val="004E7F94"/>
    <w:rsid w:val="004F0BDC"/>
    <w:rsid w:val="004F1E71"/>
    <w:rsid w:val="004F37C9"/>
    <w:rsid w:val="00500A36"/>
    <w:rsid w:val="00500E83"/>
    <w:rsid w:val="00502AAF"/>
    <w:rsid w:val="00505017"/>
    <w:rsid w:val="005145D8"/>
    <w:rsid w:val="0051530E"/>
    <w:rsid w:val="00525A1E"/>
    <w:rsid w:val="005569A6"/>
    <w:rsid w:val="00557634"/>
    <w:rsid w:val="00561757"/>
    <w:rsid w:val="00562684"/>
    <w:rsid w:val="00567229"/>
    <w:rsid w:val="0057329D"/>
    <w:rsid w:val="00575B3C"/>
    <w:rsid w:val="00584435"/>
    <w:rsid w:val="0058465C"/>
    <w:rsid w:val="00594C1E"/>
    <w:rsid w:val="005B1A6D"/>
    <w:rsid w:val="005B1B5A"/>
    <w:rsid w:val="005B68C8"/>
    <w:rsid w:val="005C2407"/>
    <w:rsid w:val="005C743E"/>
    <w:rsid w:val="005D6BC5"/>
    <w:rsid w:val="005E3C40"/>
    <w:rsid w:val="005E5900"/>
    <w:rsid w:val="005F16C1"/>
    <w:rsid w:val="005F442E"/>
    <w:rsid w:val="005F7A8E"/>
    <w:rsid w:val="00600279"/>
    <w:rsid w:val="00600C04"/>
    <w:rsid w:val="00606F16"/>
    <w:rsid w:val="00616A7B"/>
    <w:rsid w:val="0062170F"/>
    <w:rsid w:val="006268FF"/>
    <w:rsid w:val="00627BBF"/>
    <w:rsid w:val="006332CB"/>
    <w:rsid w:val="00634BCF"/>
    <w:rsid w:val="00636716"/>
    <w:rsid w:val="00637611"/>
    <w:rsid w:val="00641007"/>
    <w:rsid w:val="006442B5"/>
    <w:rsid w:val="006501C0"/>
    <w:rsid w:val="0066174E"/>
    <w:rsid w:val="00667383"/>
    <w:rsid w:val="00671329"/>
    <w:rsid w:val="00672632"/>
    <w:rsid w:val="00676E07"/>
    <w:rsid w:val="00683DDF"/>
    <w:rsid w:val="0068662E"/>
    <w:rsid w:val="006914C7"/>
    <w:rsid w:val="00692989"/>
    <w:rsid w:val="006954CC"/>
    <w:rsid w:val="00697784"/>
    <w:rsid w:val="006A04F6"/>
    <w:rsid w:val="006A10BC"/>
    <w:rsid w:val="006A1540"/>
    <w:rsid w:val="006B3526"/>
    <w:rsid w:val="006C2DE0"/>
    <w:rsid w:val="006C4D46"/>
    <w:rsid w:val="006C797F"/>
    <w:rsid w:val="006D425D"/>
    <w:rsid w:val="006E4F07"/>
    <w:rsid w:val="006E5AFF"/>
    <w:rsid w:val="006F3566"/>
    <w:rsid w:val="00701ABB"/>
    <w:rsid w:val="007020A7"/>
    <w:rsid w:val="007021C4"/>
    <w:rsid w:val="00712FA8"/>
    <w:rsid w:val="00715202"/>
    <w:rsid w:val="007249F6"/>
    <w:rsid w:val="00724FE7"/>
    <w:rsid w:val="007257F7"/>
    <w:rsid w:val="00736445"/>
    <w:rsid w:val="007465EB"/>
    <w:rsid w:val="00752E2D"/>
    <w:rsid w:val="007541AD"/>
    <w:rsid w:val="00754613"/>
    <w:rsid w:val="00757FD8"/>
    <w:rsid w:val="00761491"/>
    <w:rsid w:val="00762800"/>
    <w:rsid w:val="00765E5F"/>
    <w:rsid w:val="00771DAD"/>
    <w:rsid w:val="0077537E"/>
    <w:rsid w:val="007802A9"/>
    <w:rsid w:val="00782F19"/>
    <w:rsid w:val="007845C6"/>
    <w:rsid w:val="00784F30"/>
    <w:rsid w:val="0078599F"/>
    <w:rsid w:val="00785D17"/>
    <w:rsid w:val="00791460"/>
    <w:rsid w:val="0079261A"/>
    <w:rsid w:val="007939AD"/>
    <w:rsid w:val="00794AA5"/>
    <w:rsid w:val="00796316"/>
    <w:rsid w:val="007A00E3"/>
    <w:rsid w:val="007B2908"/>
    <w:rsid w:val="007B4A55"/>
    <w:rsid w:val="007B6962"/>
    <w:rsid w:val="007C24C7"/>
    <w:rsid w:val="007C26BE"/>
    <w:rsid w:val="007C2F8D"/>
    <w:rsid w:val="007C2FD6"/>
    <w:rsid w:val="007C57D3"/>
    <w:rsid w:val="007C68BF"/>
    <w:rsid w:val="007C758D"/>
    <w:rsid w:val="007D0357"/>
    <w:rsid w:val="007D10D9"/>
    <w:rsid w:val="007D16ED"/>
    <w:rsid w:val="007D24D8"/>
    <w:rsid w:val="007D304C"/>
    <w:rsid w:val="007D646D"/>
    <w:rsid w:val="007D647A"/>
    <w:rsid w:val="007E4EB1"/>
    <w:rsid w:val="007F13AD"/>
    <w:rsid w:val="007F17CA"/>
    <w:rsid w:val="007F29AF"/>
    <w:rsid w:val="007F2B63"/>
    <w:rsid w:val="007F46A9"/>
    <w:rsid w:val="00800DA9"/>
    <w:rsid w:val="008015F2"/>
    <w:rsid w:val="00803728"/>
    <w:rsid w:val="0080710E"/>
    <w:rsid w:val="00810642"/>
    <w:rsid w:val="008231B4"/>
    <w:rsid w:val="008278DC"/>
    <w:rsid w:val="00834985"/>
    <w:rsid w:val="008359CC"/>
    <w:rsid w:val="008361D7"/>
    <w:rsid w:val="00846A9D"/>
    <w:rsid w:val="00854213"/>
    <w:rsid w:val="008605C2"/>
    <w:rsid w:val="00870B5C"/>
    <w:rsid w:val="00876BAA"/>
    <w:rsid w:val="00881AB0"/>
    <w:rsid w:val="00891379"/>
    <w:rsid w:val="008A7F00"/>
    <w:rsid w:val="008B36F2"/>
    <w:rsid w:val="008B4DA2"/>
    <w:rsid w:val="008B5890"/>
    <w:rsid w:val="008B59D4"/>
    <w:rsid w:val="008B68A9"/>
    <w:rsid w:val="008C2A7A"/>
    <w:rsid w:val="008C4F8F"/>
    <w:rsid w:val="008D28E6"/>
    <w:rsid w:val="008E0379"/>
    <w:rsid w:val="008E5E1D"/>
    <w:rsid w:val="00905875"/>
    <w:rsid w:val="00907698"/>
    <w:rsid w:val="00907DAE"/>
    <w:rsid w:val="00931E9C"/>
    <w:rsid w:val="0093285E"/>
    <w:rsid w:val="00937817"/>
    <w:rsid w:val="009406CC"/>
    <w:rsid w:val="009525F4"/>
    <w:rsid w:val="00952635"/>
    <w:rsid w:val="00961EEC"/>
    <w:rsid w:val="009679A0"/>
    <w:rsid w:val="00973BB2"/>
    <w:rsid w:val="00985E9F"/>
    <w:rsid w:val="009875C4"/>
    <w:rsid w:val="009877EA"/>
    <w:rsid w:val="00992D73"/>
    <w:rsid w:val="00993196"/>
    <w:rsid w:val="009957A1"/>
    <w:rsid w:val="009A2115"/>
    <w:rsid w:val="009B015B"/>
    <w:rsid w:val="009B181A"/>
    <w:rsid w:val="009B252A"/>
    <w:rsid w:val="009C1104"/>
    <w:rsid w:val="009C34A3"/>
    <w:rsid w:val="009E628B"/>
    <w:rsid w:val="009F02A0"/>
    <w:rsid w:val="009F1A62"/>
    <w:rsid w:val="00A0183B"/>
    <w:rsid w:val="00A06847"/>
    <w:rsid w:val="00A06AD4"/>
    <w:rsid w:val="00A10260"/>
    <w:rsid w:val="00A129F8"/>
    <w:rsid w:val="00A137C7"/>
    <w:rsid w:val="00A17C88"/>
    <w:rsid w:val="00A314E7"/>
    <w:rsid w:val="00A321DC"/>
    <w:rsid w:val="00A3692C"/>
    <w:rsid w:val="00A411E4"/>
    <w:rsid w:val="00A4171B"/>
    <w:rsid w:val="00A429A0"/>
    <w:rsid w:val="00A47932"/>
    <w:rsid w:val="00A51A27"/>
    <w:rsid w:val="00A5435A"/>
    <w:rsid w:val="00A62DCB"/>
    <w:rsid w:val="00A773CF"/>
    <w:rsid w:val="00A81891"/>
    <w:rsid w:val="00A821AF"/>
    <w:rsid w:val="00A855CE"/>
    <w:rsid w:val="00A9290E"/>
    <w:rsid w:val="00A97C5C"/>
    <w:rsid w:val="00AA095B"/>
    <w:rsid w:val="00AA60FF"/>
    <w:rsid w:val="00AB12E4"/>
    <w:rsid w:val="00AB495F"/>
    <w:rsid w:val="00AB68E3"/>
    <w:rsid w:val="00AC051D"/>
    <w:rsid w:val="00AC1A83"/>
    <w:rsid w:val="00AC4531"/>
    <w:rsid w:val="00AC5AE2"/>
    <w:rsid w:val="00AC6F3D"/>
    <w:rsid w:val="00AD7EC6"/>
    <w:rsid w:val="00AF0296"/>
    <w:rsid w:val="00AF3489"/>
    <w:rsid w:val="00AF369A"/>
    <w:rsid w:val="00AF6E2F"/>
    <w:rsid w:val="00AF73AC"/>
    <w:rsid w:val="00B009A3"/>
    <w:rsid w:val="00B04588"/>
    <w:rsid w:val="00B16951"/>
    <w:rsid w:val="00B3226B"/>
    <w:rsid w:val="00B33B3F"/>
    <w:rsid w:val="00B40B69"/>
    <w:rsid w:val="00B41D39"/>
    <w:rsid w:val="00B50935"/>
    <w:rsid w:val="00B54267"/>
    <w:rsid w:val="00B56C02"/>
    <w:rsid w:val="00B616D2"/>
    <w:rsid w:val="00B63544"/>
    <w:rsid w:val="00B647C7"/>
    <w:rsid w:val="00B67BE8"/>
    <w:rsid w:val="00B74255"/>
    <w:rsid w:val="00B80A7C"/>
    <w:rsid w:val="00B8307E"/>
    <w:rsid w:val="00B9677C"/>
    <w:rsid w:val="00BA368A"/>
    <w:rsid w:val="00BA6C17"/>
    <w:rsid w:val="00BB00CC"/>
    <w:rsid w:val="00BC39E0"/>
    <w:rsid w:val="00BC69C2"/>
    <w:rsid w:val="00BD2BBA"/>
    <w:rsid w:val="00BD749B"/>
    <w:rsid w:val="00BE33C5"/>
    <w:rsid w:val="00BF2BBC"/>
    <w:rsid w:val="00C13953"/>
    <w:rsid w:val="00C13BB6"/>
    <w:rsid w:val="00C13F79"/>
    <w:rsid w:val="00C15216"/>
    <w:rsid w:val="00C22F3F"/>
    <w:rsid w:val="00C23778"/>
    <w:rsid w:val="00C268AC"/>
    <w:rsid w:val="00C312B0"/>
    <w:rsid w:val="00C321AC"/>
    <w:rsid w:val="00C3252B"/>
    <w:rsid w:val="00C33AC6"/>
    <w:rsid w:val="00C43C15"/>
    <w:rsid w:val="00C43D4F"/>
    <w:rsid w:val="00C44ACE"/>
    <w:rsid w:val="00C47253"/>
    <w:rsid w:val="00C513CC"/>
    <w:rsid w:val="00C54AD9"/>
    <w:rsid w:val="00C5579C"/>
    <w:rsid w:val="00C573F6"/>
    <w:rsid w:val="00C61EF1"/>
    <w:rsid w:val="00C66B52"/>
    <w:rsid w:val="00C72B14"/>
    <w:rsid w:val="00C757E3"/>
    <w:rsid w:val="00C808A2"/>
    <w:rsid w:val="00C80BA7"/>
    <w:rsid w:val="00C844C2"/>
    <w:rsid w:val="00C84FC4"/>
    <w:rsid w:val="00C92668"/>
    <w:rsid w:val="00C93A56"/>
    <w:rsid w:val="00C93C12"/>
    <w:rsid w:val="00C95CD9"/>
    <w:rsid w:val="00C95CEE"/>
    <w:rsid w:val="00CA5C43"/>
    <w:rsid w:val="00CB40C0"/>
    <w:rsid w:val="00CB4759"/>
    <w:rsid w:val="00CC6BFB"/>
    <w:rsid w:val="00CD14BE"/>
    <w:rsid w:val="00CD3718"/>
    <w:rsid w:val="00CD6881"/>
    <w:rsid w:val="00CE258A"/>
    <w:rsid w:val="00CF24FF"/>
    <w:rsid w:val="00CF4AFB"/>
    <w:rsid w:val="00CF60AC"/>
    <w:rsid w:val="00D02BF4"/>
    <w:rsid w:val="00D05F23"/>
    <w:rsid w:val="00D065B5"/>
    <w:rsid w:val="00D15EC6"/>
    <w:rsid w:val="00D3016A"/>
    <w:rsid w:val="00D40352"/>
    <w:rsid w:val="00D468DF"/>
    <w:rsid w:val="00D62125"/>
    <w:rsid w:val="00D62AAE"/>
    <w:rsid w:val="00D70DD7"/>
    <w:rsid w:val="00D73BA5"/>
    <w:rsid w:val="00D81F8A"/>
    <w:rsid w:val="00D91A24"/>
    <w:rsid w:val="00D92CF8"/>
    <w:rsid w:val="00D97BE1"/>
    <w:rsid w:val="00DA006D"/>
    <w:rsid w:val="00DA024A"/>
    <w:rsid w:val="00DA5451"/>
    <w:rsid w:val="00DD4DD2"/>
    <w:rsid w:val="00DE085A"/>
    <w:rsid w:val="00DE1FB0"/>
    <w:rsid w:val="00DE483C"/>
    <w:rsid w:val="00DE516D"/>
    <w:rsid w:val="00DE6C37"/>
    <w:rsid w:val="00DF08EB"/>
    <w:rsid w:val="00DF6954"/>
    <w:rsid w:val="00DF6ABF"/>
    <w:rsid w:val="00DF6D39"/>
    <w:rsid w:val="00E04498"/>
    <w:rsid w:val="00E20598"/>
    <w:rsid w:val="00E2482C"/>
    <w:rsid w:val="00E31216"/>
    <w:rsid w:val="00E31FEB"/>
    <w:rsid w:val="00E33427"/>
    <w:rsid w:val="00E3610F"/>
    <w:rsid w:val="00E410B1"/>
    <w:rsid w:val="00E43C9D"/>
    <w:rsid w:val="00E45438"/>
    <w:rsid w:val="00E50191"/>
    <w:rsid w:val="00E53E7E"/>
    <w:rsid w:val="00E56277"/>
    <w:rsid w:val="00E61867"/>
    <w:rsid w:val="00E61A3B"/>
    <w:rsid w:val="00E66BE4"/>
    <w:rsid w:val="00E6731F"/>
    <w:rsid w:val="00E7368E"/>
    <w:rsid w:val="00E753E5"/>
    <w:rsid w:val="00E7698E"/>
    <w:rsid w:val="00E76F68"/>
    <w:rsid w:val="00E853BD"/>
    <w:rsid w:val="00E86706"/>
    <w:rsid w:val="00EA0B7D"/>
    <w:rsid w:val="00EA18C6"/>
    <w:rsid w:val="00EA7EE4"/>
    <w:rsid w:val="00EB4517"/>
    <w:rsid w:val="00EC20A4"/>
    <w:rsid w:val="00ED2374"/>
    <w:rsid w:val="00EE0944"/>
    <w:rsid w:val="00EE3A16"/>
    <w:rsid w:val="00EF4AB1"/>
    <w:rsid w:val="00EF5A94"/>
    <w:rsid w:val="00F03539"/>
    <w:rsid w:val="00F04EBF"/>
    <w:rsid w:val="00F07CD4"/>
    <w:rsid w:val="00F133B1"/>
    <w:rsid w:val="00F21774"/>
    <w:rsid w:val="00F22C7B"/>
    <w:rsid w:val="00F23897"/>
    <w:rsid w:val="00F24D00"/>
    <w:rsid w:val="00F25143"/>
    <w:rsid w:val="00F266FD"/>
    <w:rsid w:val="00F27DEB"/>
    <w:rsid w:val="00F339D3"/>
    <w:rsid w:val="00F41C0E"/>
    <w:rsid w:val="00F43E69"/>
    <w:rsid w:val="00F46F1A"/>
    <w:rsid w:val="00F61C34"/>
    <w:rsid w:val="00F62E0F"/>
    <w:rsid w:val="00F63158"/>
    <w:rsid w:val="00F6458C"/>
    <w:rsid w:val="00F77CA7"/>
    <w:rsid w:val="00F91204"/>
    <w:rsid w:val="00F940FA"/>
    <w:rsid w:val="00F95E82"/>
    <w:rsid w:val="00FA6BFA"/>
    <w:rsid w:val="00FB1641"/>
    <w:rsid w:val="00FC07AD"/>
    <w:rsid w:val="00FC169A"/>
    <w:rsid w:val="00FD5ED2"/>
    <w:rsid w:val="00FD780B"/>
    <w:rsid w:val="00FD7D74"/>
    <w:rsid w:val="00FE2865"/>
    <w:rsid w:val="00FE5DC6"/>
    <w:rsid w:val="00FF070C"/>
    <w:rsid w:val="00FF2E33"/>
    <w:rsid w:val="00FF58FA"/>
    <w:rsid w:val="00FF68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422BF9-CDB8-4F31-ADAF-71A92048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0296"/>
    <w:pPr>
      <w:widowControl w:val="0"/>
      <w:adjustRightInd w:val="0"/>
      <w:spacing w:line="360" w:lineRule="atLeast"/>
      <w:textAlignment w:val="baseline"/>
    </w:pPr>
    <w:rPr>
      <w:sz w:val="24"/>
    </w:rPr>
  </w:style>
  <w:style w:type="paragraph" w:styleId="1">
    <w:name w:val="heading 1"/>
    <w:basedOn w:val="a0"/>
    <w:next w:val="a0"/>
    <w:qFormat/>
    <w:pPr>
      <w:keepNext/>
      <w:adjustRightInd/>
      <w:ind w:left="484"/>
      <w:textAlignment w:val="auto"/>
      <w:outlineLvl w:val="0"/>
    </w:pPr>
    <w:rPr>
      <w:rFonts w:eastAsia="標楷體"/>
      <w:vanish/>
      <w:kern w:val="2"/>
      <w:szCs w:val="24"/>
    </w:rPr>
  </w:style>
  <w:style w:type="paragraph" w:styleId="2">
    <w:name w:val="heading 2"/>
    <w:basedOn w:val="a0"/>
    <w:next w:val="a0"/>
    <w:qFormat/>
    <w:pPr>
      <w:keepNext/>
      <w:numPr>
        <w:numId w:val="14"/>
      </w:numPr>
      <w:spacing w:before="120" w:after="240" w:line="720" w:lineRule="atLeast"/>
      <w:ind w:left="1797" w:hanging="1797"/>
      <w:jc w:val="center"/>
      <w:outlineLvl w:val="1"/>
    </w:pPr>
    <w:rPr>
      <w:rFonts w:ascii="Arial" w:eastAsia="華康中黑體" w:hAnsi="Arial"/>
      <w:b/>
      <w:spacing w:val="20"/>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rPr>
  </w:style>
  <w:style w:type="paragraph" w:styleId="a5">
    <w:name w:val="footer"/>
    <w:basedOn w:val="a0"/>
    <w:link w:val="a6"/>
    <w:uiPriority w:val="99"/>
    <w:pPr>
      <w:tabs>
        <w:tab w:val="center" w:pos="4153"/>
        <w:tab w:val="right" w:pos="8306"/>
      </w:tabs>
      <w:snapToGrid w:val="0"/>
    </w:pPr>
    <w:rPr>
      <w:sz w:val="20"/>
    </w:rPr>
  </w:style>
  <w:style w:type="paragraph" w:styleId="a7">
    <w:name w:val="Body Text Indent"/>
    <w:basedOn w:val="a0"/>
    <w:pPr>
      <w:ind w:left="1292"/>
    </w:pPr>
    <w:rPr>
      <w:rFonts w:ascii="標楷體" w:eastAsia="標楷體"/>
      <w:sz w:val="20"/>
    </w:rPr>
  </w:style>
  <w:style w:type="paragraph" w:styleId="a8">
    <w:name w:val="Block Text"/>
    <w:basedOn w:val="a0"/>
    <w:pPr>
      <w:spacing w:after="60" w:line="360" w:lineRule="exact"/>
      <w:ind w:left="2012" w:right="92" w:hanging="480"/>
      <w:jc w:val="both"/>
    </w:pPr>
    <w:rPr>
      <w:rFonts w:ascii="標楷體" w:eastAsia="標楷體"/>
      <w:kern w:val="16"/>
      <w:sz w:val="20"/>
    </w:rPr>
  </w:style>
  <w:style w:type="paragraph" w:styleId="20">
    <w:name w:val="Body Text Indent 2"/>
    <w:basedOn w:val="a0"/>
    <w:pPr>
      <w:spacing w:after="60" w:line="360" w:lineRule="exact"/>
      <w:ind w:right="92" w:firstLine="92"/>
      <w:jc w:val="both"/>
    </w:pPr>
    <w:rPr>
      <w:rFonts w:ascii="標楷體" w:eastAsia="標楷體"/>
      <w:sz w:val="20"/>
    </w:rPr>
  </w:style>
  <w:style w:type="paragraph" w:styleId="3">
    <w:name w:val="Body Text Indent 3"/>
    <w:basedOn w:val="a0"/>
    <w:pPr>
      <w:spacing w:after="60" w:line="360" w:lineRule="exact"/>
      <w:ind w:right="92" w:firstLine="2012"/>
      <w:jc w:val="both"/>
    </w:pPr>
    <w:rPr>
      <w:rFonts w:ascii="標楷體" w:eastAsia="標楷體"/>
      <w:sz w:val="20"/>
    </w:rPr>
  </w:style>
  <w:style w:type="paragraph" w:styleId="a9">
    <w:name w:val="Document Map"/>
    <w:basedOn w:val="a0"/>
    <w:semiHidden/>
    <w:pPr>
      <w:shd w:val="clear" w:color="auto" w:fill="000080"/>
    </w:pPr>
    <w:rPr>
      <w:rFonts w:ascii="Arial" w:hAnsi="Arial"/>
    </w:rPr>
  </w:style>
  <w:style w:type="paragraph" w:styleId="aa">
    <w:name w:val="Plain Text"/>
    <w:basedOn w:val="a0"/>
    <w:pPr>
      <w:adjustRightInd/>
      <w:spacing w:line="240" w:lineRule="auto"/>
      <w:textAlignment w:val="auto"/>
    </w:pPr>
    <w:rPr>
      <w:rFonts w:ascii="細明體" w:eastAsia="細明體" w:hAnsi="Courier New"/>
      <w:kern w:val="2"/>
      <w:sz w:val="32"/>
    </w:rPr>
  </w:style>
  <w:style w:type="paragraph" w:styleId="ab">
    <w:name w:val="Body Text"/>
    <w:basedOn w:val="a0"/>
    <w:pPr>
      <w:adjustRightInd/>
      <w:snapToGrid w:val="0"/>
      <w:spacing w:line="400" w:lineRule="atLeast"/>
      <w:jc w:val="both"/>
      <w:textAlignment w:val="auto"/>
    </w:pPr>
    <w:rPr>
      <w:rFonts w:eastAsia="標楷體"/>
      <w:kern w:val="2"/>
      <w:sz w:val="28"/>
    </w:rPr>
  </w:style>
  <w:style w:type="paragraph" w:styleId="21">
    <w:name w:val="Body Text 2"/>
    <w:basedOn w:val="a0"/>
    <w:pPr>
      <w:snapToGrid w:val="0"/>
      <w:spacing w:line="240" w:lineRule="auto"/>
      <w:jc w:val="both"/>
    </w:pPr>
    <w:rPr>
      <w:rFonts w:ascii="標楷體" w:eastAsia="標楷體"/>
      <w:kern w:val="16"/>
    </w:rPr>
  </w:style>
  <w:style w:type="character" w:styleId="ac">
    <w:name w:val="Hyperlink"/>
    <w:rPr>
      <w:color w:val="0000FF"/>
      <w:u w:val="single"/>
    </w:rPr>
  </w:style>
  <w:style w:type="paragraph" w:customStyle="1" w:styleId="ad">
    <w:name w:val="說明辦法首行"/>
    <w:basedOn w:val="a0"/>
    <w:pPr>
      <w:kinsoku w:val="0"/>
      <w:snapToGrid w:val="0"/>
      <w:spacing w:line="240" w:lineRule="auto"/>
      <w:ind w:left="1077" w:hanging="1077"/>
      <w:textAlignment w:val="auto"/>
    </w:pPr>
    <w:rPr>
      <w:rFonts w:eastAsia="標楷體"/>
      <w:kern w:val="2"/>
      <w:sz w:val="36"/>
    </w:rPr>
  </w:style>
  <w:style w:type="paragraph" w:customStyle="1" w:styleId="a">
    <w:name w:val="分項段落"/>
    <w:basedOn w:val="a0"/>
    <w:pPr>
      <w:widowControl/>
      <w:numPr>
        <w:numId w:val="1"/>
      </w:numPr>
      <w:adjustRightInd/>
      <w:snapToGrid w:val="0"/>
      <w:spacing w:line="240" w:lineRule="auto"/>
      <w:jc w:val="both"/>
    </w:pPr>
    <w:rPr>
      <w:rFonts w:eastAsia="標楷體"/>
      <w:noProof/>
      <w:sz w:val="36"/>
    </w:rPr>
  </w:style>
  <w:style w:type="character" w:styleId="ae">
    <w:name w:val="page number"/>
    <w:basedOn w:val="a1"/>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paragraph" w:styleId="af">
    <w:name w:val="Balloon Text"/>
    <w:basedOn w:val="a0"/>
    <w:semiHidden/>
    <w:rPr>
      <w:rFonts w:ascii="Arial" w:hAnsi="Arial"/>
      <w:sz w:val="18"/>
      <w:szCs w:val="18"/>
    </w:rPr>
  </w:style>
  <w:style w:type="character" w:customStyle="1" w:styleId="af0">
    <w:name w:val="註解文字 字元"/>
    <w:link w:val="af1"/>
    <w:semiHidden/>
    <w:rsid w:val="00C5579C"/>
    <w:rPr>
      <w:kern w:val="2"/>
      <w:sz w:val="24"/>
    </w:rPr>
  </w:style>
  <w:style w:type="paragraph" w:customStyle="1" w:styleId="af2">
    <w:name w:val="主旨"/>
    <w:basedOn w:val="a0"/>
    <w:pPr>
      <w:adjustRightInd/>
      <w:snapToGrid w:val="0"/>
      <w:spacing w:line="240" w:lineRule="auto"/>
      <w:ind w:left="964" w:hanging="964"/>
      <w:jc w:val="both"/>
      <w:textAlignment w:val="auto"/>
    </w:pPr>
    <w:rPr>
      <w:rFonts w:eastAsia="標楷體"/>
      <w:kern w:val="2"/>
      <w:sz w:val="32"/>
    </w:rPr>
  </w:style>
  <w:style w:type="paragraph" w:customStyle="1" w:styleId="af3">
    <w:name w:val="批示欄位"/>
    <w:basedOn w:val="a0"/>
    <w:pPr>
      <w:widowControl/>
      <w:adjustRightInd/>
      <w:snapToGrid w:val="0"/>
      <w:spacing w:line="240" w:lineRule="auto"/>
    </w:pPr>
    <w:rPr>
      <w:rFonts w:eastAsia="標楷體"/>
      <w:noProof/>
    </w:rPr>
  </w:style>
  <w:style w:type="paragraph" w:customStyle="1" w:styleId="af4">
    <w:name w:val="機關名稱"/>
    <w:basedOn w:val="a0"/>
    <w:pPr>
      <w:adjustRightInd/>
      <w:snapToGrid w:val="0"/>
      <w:spacing w:line="240" w:lineRule="auto"/>
      <w:textAlignment w:val="auto"/>
    </w:pPr>
    <w:rPr>
      <w:rFonts w:eastAsia="標楷體"/>
      <w:kern w:val="2"/>
      <w:sz w:val="44"/>
    </w:rPr>
  </w:style>
  <w:style w:type="paragraph" w:customStyle="1" w:styleId="af5">
    <w:name w:val="發文日期"/>
    <w:basedOn w:val="a0"/>
    <w:pPr>
      <w:adjustRightInd/>
      <w:snapToGrid w:val="0"/>
      <w:spacing w:line="280" w:lineRule="exact"/>
      <w:textAlignment w:val="auto"/>
    </w:pPr>
    <w:rPr>
      <w:rFonts w:eastAsia="標楷體"/>
      <w:kern w:val="2"/>
    </w:rPr>
  </w:style>
  <w:style w:type="paragraph" w:customStyle="1" w:styleId="af6">
    <w:name w:val="發文字號"/>
    <w:basedOn w:val="a0"/>
    <w:pPr>
      <w:adjustRightInd/>
      <w:snapToGrid w:val="0"/>
      <w:spacing w:line="280" w:lineRule="exact"/>
      <w:textAlignment w:val="auto"/>
    </w:pPr>
    <w:rPr>
      <w:rFonts w:eastAsia="標楷體"/>
      <w:kern w:val="2"/>
    </w:rPr>
  </w:style>
  <w:style w:type="paragraph" w:customStyle="1" w:styleId="af7">
    <w:name w:val="首長"/>
    <w:basedOn w:val="af2"/>
    <w:pPr>
      <w:spacing w:line="500" w:lineRule="exact"/>
    </w:pPr>
    <w:rPr>
      <w:sz w:val="36"/>
    </w:rPr>
  </w:style>
  <w:style w:type="paragraph" w:customStyle="1" w:styleId="af8">
    <w:name w:val="正副本"/>
    <w:basedOn w:val="a0"/>
    <w:pPr>
      <w:adjustRightInd/>
      <w:snapToGrid w:val="0"/>
      <w:spacing w:line="280" w:lineRule="exact"/>
      <w:ind w:left="726" w:hanging="726"/>
      <w:jc w:val="both"/>
      <w:textAlignment w:val="auto"/>
    </w:pPr>
    <w:rPr>
      <w:rFonts w:eastAsia="標楷體"/>
      <w:kern w:val="2"/>
    </w:rPr>
  </w:style>
  <w:style w:type="paragraph" w:customStyle="1" w:styleId="new">
    <w:name w:val="內文new"/>
    <w:basedOn w:val="a0"/>
    <w:pPr>
      <w:spacing w:line="420" w:lineRule="atLeast"/>
      <w:jc w:val="both"/>
    </w:pPr>
    <w:rPr>
      <w:rFonts w:eastAsia="標楷體"/>
      <w:sz w:val="26"/>
    </w:rPr>
  </w:style>
  <w:style w:type="paragraph" w:customStyle="1" w:styleId="af9">
    <w:name w:val="(一)"/>
    <w:basedOn w:val="a0"/>
    <w:pPr>
      <w:spacing w:line="420" w:lineRule="atLeast"/>
      <w:ind w:left="992" w:hanging="425"/>
      <w:jc w:val="both"/>
    </w:pPr>
    <w:rPr>
      <w:rFonts w:eastAsia="標楷體"/>
      <w:sz w:val="26"/>
    </w:rPr>
  </w:style>
  <w:style w:type="paragraph" w:customStyle="1" w:styleId="10">
    <w:name w:val="1."/>
    <w:basedOn w:val="af9"/>
    <w:pPr>
      <w:ind w:left="1219" w:hanging="198"/>
    </w:pPr>
  </w:style>
  <w:style w:type="paragraph" w:customStyle="1" w:styleId="11">
    <w:name w:val="(1)"/>
    <w:basedOn w:val="10"/>
    <w:pPr>
      <w:ind w:left="1559" w:hanging="312"/>
    </w:pPr>
  </w:style>
  <w:style w:type="paragraph" w:customStyle="1" w:styleId="afa">
    <w:name w:val="一"/>
    <w:basedOn w:val="a0"/>
    <w:pPr>
      <w:ind w:left="482" w:hanging="482"/>
      <w:jc w:val="both"/>
    </w:pPr>
    <w:rPr>
      <w:rFonts w:ascii="標楷體" w:eastAsia="標楷體"/>
      <w:color w:val="000000"/>
    </w:rPr>
  </w:style>
  <w:style w:type="paragraph" w:customStyle="1" w:styleId="afb">
    <w:name w:val="一內文"/>
    <w:basedOn w:val="a0"/>
    <w:pPr>
      <w:ind w:left="480" w:firstLine="482"/>
      <w:jc w:val="both"/>
      <w:textAlignment w:val="auto"/>
    </w:pPr>
    <w:rPr>
      <w:rFonts w:ascii="標楷體" w:eastAsia="標楷體"/>
    </w:rPr>
  </w:style>
  <w:style w:type="paragraph" w:customStyle="1" w:styleId="12">
    <w:name w:val="1內文"/>
    <w:basedOn w:val="a0"/>
    <w:pPr>
      <w:ind w:left="1202" w:firstLine="482"/>
      <w:jc w:val="both"/>
    </w:pPr>
    <w:rPr>
      <w:rFonts w:ascii="標楷體" w:eastAsia="標楷體"/>
      <w:color w:val="000000"/>
    </w:rPr>
  </w:style>
  <w:style w:type="paragraph" w:customStyle="1" w:styleId="13">
    <w:name w:val="圈1"/>
    <w:basedOn w:val="a0"/>
    <w:pPr>
      <w:tabs>
        <w:tab w:val="center" w:pos="5110"/>
      </w:tabs>
      <w:spacing w:line="400" w:lineRule="atLeast"/>
      <w:ind w:leftChars="479" w:left="1797" w:hangingChars="208" w:hanging="238"/>
      <w:jc w:val="both"/>
    </w:pPr>
    <w:rPr>
      <w:rFonts w:eastAsia="標楷體"/>
    </w:rPr>
  </w:style>
  <w:style w:type="paragraph" w:styleId="af1">
    <w:name w:val="annotation text"/>
    <w:basedOn w:val="a0"/>
    <w:link w:val="af0"/>
    <w:semiHidden/>
    <w:pPr>
      <w:adjustRightInd/>
      <w:spacing w:line="240" w:lineRule="auto"/>
      <w:textAlignment w:val="auto"/>
    </w:pPr>
    <w:rPr>
      <w:kern w:val="2"/>
    </w:rPr>
  </w:style>
  <w:style w:type="table" w:customStyle="1" w:styleId="14">
    <w:name w:val="表格格線1"/>
    <w:basedOn w:val="a2"/>
    <w:next w:val="afc"/>
    <w:uiPriority w:val="59"/>
    <w:rsid w:val="0068662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2"/>
    <w:rsid w:val="00686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尾 字元"/>
    <w:link w:val="a5"/>
    <w:uiPriority w:val="99"/>
    <w:rsid w:val="00600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2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DF71-0D3C-4193-BF9F-ADC51A3C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555</Words>
  <Characters>3167</Characters>
  <Application>Microsoft Office Word</Application>
  <DocSecurity>0</DocSecurity>
  <Lines>26</Lines>
  <Paragraphs>7</Paragraphs>
  <ScaleCrop>false</ScaleCrop>
  <Manager>行政院金融監督管理委員會</Manager>
  <Company>367020000D</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外國發行人募集與發行有價證券律師法律意見書及法律事項檢查表</dc:title>
  <dc:subject>修正外國發行人募集與發行有價證券律師法律意見書及法律事項檢查表</dc:subject>
  <dc:creator>李伊濘</dc:creator>
  <cp:keywords>外國發行人募集與發行有價證券法律意見書</cp:keywords>
  <dc:description>前配合本會960601修正發布外國發行人募集與發行有價證券處理準則爰修正外國發行人募集與發行有價證券律師法律意見書及法律事項檢查表</dc:description>
  <cp:lastModifiedBy>曾寶磁</cp:lastModifiedBy>
  <cp:revision>9</cp:revision>
  <cp:lastPrinted>2015-09-11T06:38:00Z</cp:lastPrinted>
  <dcterms:created xsi:type="dcterms:W3CDTF">2018-10-02T08:34:00Z</dcterms:created>
  <dcterms:modified xsi:type="dcterms:W3CDTF">2018-11-27T03:15:00Z</dcterms:modified>
  <cp:category>540,481,822</cp:category>
</cp:coreProperties>
</file>